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E19D6" w14:textId="329A1A16" w:rsidR="008F54D9" w:rsidRPr="00042897" w:rsidRDefault="00D2380B" w:rsidP="008F54D9">
      <w:pPr>
        <w:pStyle w:val="Stijl1"/>
        <w:contextualSpacing/>
        <w:rPr>
          <w:sz w:val="32"/>
        </w:rPr>
      </w:pPr>
      <w:r>
        <w:rPr>
          <w:noProof/>
          <w:lang w:eastAsia="nl-BE"/>
        </w:rPr>
        <w:drawing>
          <wp:anchor distT="0" distB="0" distL="114300" distR="114300" simplePos="0" relativeHeight="251660288" behindDoc="0" locked="0" layoutInCell="1" allowOverlap="1" wp14:anchorId="3F6F946A" wp14:editId="5440667D">
            <wp:simplePos x="0" y="0"/>
            <wp:positionH relativeFrom="leftMargin">
              <wp:posOffset>109220</wp:posOffset>
            </wp:positionH>
            <wp:positionV relativeFrom="paragraph">
              <wp:posOffset>-833120</wp:posOffset>
            </wp:positionV>
            <wp:extent cx="684000" cy="1015345"/>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lverwijzerWZC_rood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1015345"/>
                    </a:xfrm>
                    <a:prstGeom prst="rect">
                      <a:avLst/>
                    </a:prstGeom>
                  </pic:spPr>
                </pic:pic>
              </a:graphicData>
            </a:graphic>
            <wp14:sizeRelH relativeFrom="page">
              <wp14:pctWidth>0</wp14:pctWidth>
            </wp14:sizeRelH>
            <wp14:sizeRelV relativeFrom="page">
              <wp14:pctHeight>0</wp14:pctHeight>
            </wp14:sizeRelV>
          </wp:anchor>
        </w:drawing>
      </w:r>
      <w:r w:rsidR="008F54D9">
        <w:t>NAZORG</w:t>
      </w:r>
      <w:r w:rsidR="008F54D9">
        <w:br/>
      </w:r>
      <w:r w:rsidR="008F54D9">
        <w:rPr>
          <w:sz w:val="32"/>
        </w:rPr>
        <w:t xml:space="preserve">Het gevoel dat er meer aan de hand </w:t>
      </w:r>
      <w:r w:rsidR="00CD1364">
        <w:rPr>
          <w:sz w:val="32"/>
        </w:rPr>
        <w:t>is</w:t>
      </w:r>
      <w:r w:rsidR="008F54D9">
        <w:rPr>
          <w:sz w:val="32"/>
        </w:rPr>
        <w:t>?</w:t>
      </w:r>
      <w:r w:rsidR="008F54D9">
        <w:rPr>
          <w:sz w:val="32"/>
        </w:rPr>
        <w:br/>
      </w:r>
    </w:p>
    <w:p w14:paraId="6721F75D" w14:textId="665CE88E" w:rsidR="00FB099A" w:rsidRPr="003C1376" w:rsidRDefault="00BD0C03" w:rsidP="00EF3D6D">
      <w:pPr>
        <w:jc w:val="both"/>
        <w:rPr>
          <w:rFonts w:ascii="Tahoma" w:hAnsi="Tahoma" w:cs="Tahoma"/>
          <w:color w:val="6F6F7E"/>
        </w:rPr>
      </w:pPr>
      <w:r w:rsidRPr="003C1376">
        <w:rPr>
          <w:rFonts w:ascii="Tahoma" w:hAnsi="Tahoma" w:cs="Tahoma"/>
          <w:color w:val="6F6F7E"/>
        </w:rPr>
        <w:t xml:space="preserve">Tijdens de Zilverwijzer-groepssessies worden herinneringen opgehaald en ervaringen gedeeld over de leuke én de moeilijke momenten uit iemands leven. Dit kan soms hevige gevoelens oproepen. </w:t>
      </w:r>
      <w:r w:rsidR="001E3CFD" w:rsidRPr="003C1376">
        <w:rPr>
          <w:rFonts w:ascii="Tahoma" w:hAnsi="Tahoma" w:cs="Tahoma"/>
          <w:color w:val="6F6F7E"/>
        </w:rPr>
        <w:t xml:space="preserve">Bovendien </w:t>
      </w:r>
      <w:r w:rsidR="00683870" w:rsidRPr="003C1376">
        <w:rPr>
          <w:rFonts w:ascii="Tahoma" w:hAnsi="Tahoma" w:cs="Tahoma"/>
          <w:color w:val="6F6F7E"/>
        </w:rPr>
        <w:t>is het mogelijk dat er</w:t>
      </w:r>
      <w:r w:rsidR="001E3CFD" w:rsidRPr="003C1376">
        <w:rPr>
          <w:rFonts w:ascii="Tahoma" w:hAnsi="Tahoma" w:cs="Tahoma"/>
          <w:color w:val="6F6F7E"/>
        </w:rPr>
        <w:t xml:space="preserve"> tijdens de groepssessies </w:t>
      </w:r>
      <w:r w:rsidR="00683870" w:rsidRPr="003C1376">
        <w:rPr>
          <w:rFonts w:ascii="Tahoma" w:hAnsi="Tahoma" w:cs="Tahoma"/>
          <w:color w:val="6F6F7E"/>
        </w:rPr>
        <w:t>opgemerkt wordt</w:t>
      </w:r>
      <w:r w:rsidR="001E3CFD" w:rsidRPr="003C1376">
        <w:rPr>
          <w:rFonts w:ascii="Tahoma" w:hAnsi="Tahoma" w:cs="Tahoma"/>
          <w:color w:val="6F6F7E"/>
        </w:rPr>
        <w:t xml:space="preserve"> dat er bij sommige bewoners </w:t>
      </w:r>
      <w:r w:rsidRPr="003C1376">
        <w:rPr>
          <w:rFonts w:ascii="Tahoma" w:hAnsi="Tahoma" w:cs="Tahoma"/>
          <w:color w:val="6F6F7E"/>
        </w:rPr>
        <w:t xml:space="preserve">een </w:t>
      </w:r>
      <w:r w:rsidR="001E3CFD" w:rsidRPr="003C1376">
        <w:rPr>
          <w:rFonts w:ascii="Tahoma" w:hAnsi="Tahoma" w:cs="Tahoma"/>
          <w:color w:val="6F6F7E"/>
        </w:rPr>
        <w:t xml:space="preserve">(psychische) </w:t>
      </w:r>
      <w:r w:rsidRPr="003C1376">
        <w:rPr>
          <w:rFonts w:ascii="Tahoma" w:hAnsi="Tahoma" w:cs="Tahoma"/>
          <w:color w:val="6F6F7E"/>
        </w:rPr>
        <w:t xml:space="preserve">problematiek schuilgaat. </w:t>
      </w:r>
      <w:r w:rsidR="00FB099A" w:rsidRPr="003C1376">
        <w:rPr>
          <w:rFonts w:ascii="Tahoma" w:hAnsi="Tahoma" w:cs="Tahoma"/>
          <w:color w:val="6F6F7E"/>
        </w:rPr>
        <w:t xml:space="preserve">Ook bij bewoners </w:t>
      </w:r>
      <w:r w:rsidRPr="003C1376">
        <w:rPr>
          <w:rFonts w:ascii="Tahoma" w:hAnsi="Tahoma" w:cs="Tahoma"/>
          <w:color w:val="6F6F7E"/>
        </w:rPr>
        <w:t>die niet aan Zilverwijzer</w:t>
      </w:r>
      <w:r w:rsidR="003C2D8A">
        <w:rPr>
          <w:rFonts w:ascii="Tahoma" w:hAnsi="Tahoma" w:cs="Tahoma"/>
          <w:color w:val="6F6F7E"/>
        </w:rPr>
        <w:t xml:space="preserve"> in Woonzorgcentra</w:t>
      </w:r>
      <w:r w:rsidRPr="003C1376">
        <w:rPr>
          <w:rFonts w:ascii="Tahoma" w:hAnsi="Tahoma" w:cs="Tahoma"/>
          <w:color w:val="6F6F7E"/>
        </w:rPr>
        <w:t xml:space="preserve"> deelnamen, </w:t>
      </w:r>
      <w:r w:rsidR="00FB099A" w:rsidRPr="003C1376">
        <w:rPr>
          <w:rFonts w:ascii="Tahoma" w:hAnsi="Tahoma" w:cs="Tahoma"/>
          <w:color w:val="6F6F7E"/>
        </w:rPr>
        <w:t xml:space="preserve">kan je het gevoel hebben dat er meer aan de hand is dan een dipje. </w:t>
      </w:r>
    </w:p>
    <w:p w14:paraId="464B224F" w14:textId="77777777" w:rsidR="004F624B" w:rsidRPr="00EA2DA0" w:rsidRDefault="001E3CFD" w:rsidP="003C1376">
      <w:pPr>
        <w:spacing w:before="360" w:after="120"/>
        <w:jc w:val="both"/>
        <w:rPr>
          <w:rFonts w:ascii="Tahoma" w:hAnsi="Tahoma" w:cs="Tahoma"/>
        </w:rPr>
      </w:pPr>
      <w:r w:rsidRPr="00EA2DA0">
        <w:rPr>
          <w:rFonts w:ascii="Tahoma" w:hAnsi="Tahoma" w:cs="Tahoma"/>
          <w:b/>
          <w:color w:val="BE1A4D"/>
          <w:sz w:val="24"/>
        </w:rPr>
        <w:t xml:space="preserve">Wat kan </w:t>
      </w:r>
      <w:r w:rsidR="00683870" w:rsidRPr="00EA2DA0">
        <w:rPr>
          <w:rFonts w:ascii="Tahoma" w:hAnsi="Tahoma" w:cs="Tahoma"/>
          <w:b/>
          <w:color w:val="BE1A4D"/>
          <w:sz w:val="24"/>
        </w:rPr>
        <w:t>jij</w:t>
      </w:r>
      <w:r w:rsidRPr="00EA2DA0">
        <w:rPr>
          <w:rFonts w:ascii="Tahoma" w:hAnsi="Tahoma" w:cs="Tahoma"/>
          <w:b/>
          <w:color w:val="BE1A4D"/>
          <w:sz w:val="24"/>
        </w:rPr>
        <w:t xml:space="preserve"> dan doen?</w:t>
      </w:r>
      <w:r w:rsidRPr="00EA2DA0">
        <w:rPr>
          <w:rFonts w:ascii="Tahoma" w:hAnsi="Tahoma" w:cs="Tahoma"/>
        </w:rPr>
        <w:t xml:space="preserve"> </w:t>
      </w:r>
    </w:p>
    <w:p w14:paraId="4B701D92" w14:textId="77777777" w:rsidR="00683870" w:rsidRPr="003C1376" w:rsidRDefault="00D2189F" w:rsidP="00EF3D6D">
      <w:pPr>
        <w:jc w:val="both"/>
        <w:rPr>
          <w:rFonts w:ascii="Tahoma" w:hAnsi="Tahoma" w:cs="Tahoma"/>
          <w:color w:val="6F6F7E"/>
        </w:rPr>
      </w:pPr>
      <w:r w:rsidRPr="003C1376">
        <w:rPr>
          <w:rFonts w:ascii="Tahoma" w:hAnsi="Tahoma" w:cs="Tahoma"/>
          <w:color w:val="6F6F7E"/>
        </w:rPr>
        <w:t xml:space="preserve">Hieronder vind je het protocol rond detectie van (psychische) problemen in jouw woonzorgcentrum: </w:t>
      </w:r>
    </w:p>
    <w:sdt>
      <w:sdtPr>
        <w:rPr>
          <w:rFonts w:ascii="Tahoma" w:hAnsi="Tahoma" w:cs="Tahoma"/>
        </w:rPr>
        <w:alias w:val="Invoegen protocol WZC rond detectie van (psychische) problemen"/>
        <w:id w:val="652645726"/>
        <w:lock w:val="sdtLocked"/>
        <w:placeholder>
          <w:docPart w:val="46303141038C430B96B96434ABA5ACB2"/>
        </w:placeholder>
        <w:showingPlcHdr/>
        <w15:color w:val="BE1A4D"/>
      </w:sdtPr>
      <w:sdtEndPr/>
      <w:sdtContent>
        <w:p w14:paraId="272B40F5" w14:textId="77777777" w:rsidR="00683870" w:rsidRPr="00EA2DA0" w:rsidRDefault="00CA337B" w:rsidP="00EF3D6D">
          <w:pPr>
            <w:jc w:val="both"/>
            <w:rPr>
              <w:rFonts w:ascii="Tahoma" w:hAnsi="Tahoma" w:cs="Tahoma"/>
            </w:rPr>
          </w:pPr>
          <w:r w:rsidRPr="00EA2DA0">
            <w:rPr>
              <w:rStyle w:val="Tekstvantijdelijkeaanduiding"/>
              <w:rFonts w:ascii="Tahoma" w:hAnsi="Tahoma" w:cs="Tahoma"/>
            </w:rPr>
            <w:t>Klik hier als u tekst wilt invoeren.</w:t>
          </w:r>
        </w:p>
      </w:sdtContent>
    </w:sdt>
    <w:p w14:paraId="450ED3CC" w14:textId="77777777" w:rsidR="001E3CFD" w:rsidRPr="003C1376" w:rsidRDefault="006434FB" w:rsidP="007E2A88">
      <w:pPr>
        <w:jc w:val="both"/>
        <w:rPr>
          <w:rFonts w:ascii="Tahoma" w:hAnsi="Tahoma" w:cs="Tahoma"/>
          <w:color w:val="6F6F7E"/>
        </w:rPr>
      </w:pPr>
      <w:r w:rsidRPr="003C1376">
        <w:rPr>
          <w:rFonts w:ascii="Tahoma" w:hAnsi="Tahoma" w:cs="Tahoma"/>
          <w:color w:val="6F6F7E"/>
        </w:rPr>
        <w:t>D</w:t>
      </w:r>
      <w:r w:rsidR="001E3CFD" w:rsidRPr="003C1376">
        <w:rPr>
          <w:rFonts w:ascii="Tahoma" w:hAnsi="Tahoma" w:cs="Tahoma"/>
          <w:color w:val="6F6F7E"/>
        </w:rPr>
        <w:t>e inbreng van</w:t>
      </w:r>
      <w:r w:rsidRPr="003C1376">
        <w:rPr>
          <w:rFonts w:ascii="Tahoma" w:hAnsi="Tahoma" w:cs="Tahoma"/>
          <w:color w:val="6F6F7E"/>
        </w:rPr>
        <w:t xml:space="preserve"> het</w:t>
      </w:r>
      <w:r w:rsidR="001E3CFD" w:rsidRPr="003C1376">
        <w:rPr>
          <w:rFonts w:ascii="Tahoma" w:hAnsi="Tahoma" w:cs="Tahoma"/>
          <w:color w:val="6F6F7E"/>
        </w:rPr>
        <w:t xml:space="preserve"> personeel dat dagelijks in contact komt met de bewoners is </w:t>
      </w:r>
      <w:r w:rsidRPr="003C1376">
        <w:rPr>
          <w:rFonts w:ascii="Tahoma" w:hAnsi="Tahoma" w:cs="Tahoma"/>
          <w:color w:val="6F6F7E"/>
        </w:rPr>
        <w:t>van onschatbare waarde</w:t>
      </w:r>
      <w:r w:rsidR="001E3CFD" w:rsidRPr="003C1376">
        <w:rPr>
          <w:rFonts w:ascii="Tahoma" w:hAnsi="Tahoma" w:cs="Tahoma"/>
          <w:color w:val="6F6F7E"/>
        </w:rPr>
        <w:t>! Jij kent de bewoners en kan veranderingen vlot opmerken.</w:t>
      </w:r>
    </w:p>
    <w:p w14:paraId="64E01F16" w14:textId="1E22447E" w:rsidR="00FD72CD" w:rsidRPr="00EA2DA0" w:rsidRDefault="00683870" w:rsidP="003C1376">
      <w:pPr>
        <w:pStyle w:val="Stijl2"/>
        <w:spacing w:before="360" w:after="120"/>
        <w:rPr>
          <w:rFonts w:ascii="Tahoma" w:hAnsi="Tahoma" w:cs="Tahoma"/>
        </w:rPr>
      </w:pPr>
      <w:r w:rsidRPr="00EA2DA0">
        <w:rPr>
          <w:rFonts w:ascii="Tahoma" w:hAnsi="Tahoma" w:cs="Tahoma"/>
        </w:rPr>
        <w:t>Waar kan je op letten?</w:t>
      </w:r>
      <w:r w:rsidR="0021259A">
        <w:rPr>
          <w:rFonts w:ascii="Tahoma" w:hAnsi="Tahoma" w:cs="Tahoma"/>
        </w:rPr>
        <w:t xml:space="preserve"> </w:t>
      </w:r>
      <w:r w:rsidR="008420FE">
        <w:rPr>
          <w:rStyle w:val="Voetnootmarkering"/>
          <w:rFonts w:ascii="Tahoma" w:hAnsi="Tahoma" w:cs="Tahoma"/>
        </w:rPr>
        <w:footnoteReference w:id="1"/>
      </w:r>
    </w:p>
    <w:p w14:paraId="4E50883D" w14:textId="4C5EB061" w:rsidR="00797894" w:rsidRPr="00EA2DA0" w:rsidRDefault="00437F02" w:rsidP="009B3B83">
      <w:pPr>
        <w:jc w:val="both"/>
        <w:rPr>
          <w:rFonts w:ascii="Tahoma" w:hAnsi="Tahoma" w:cs="Tahoma"/>
        </w:rPr>
      </w:pPr>
      <w:r w:rsidRPr="003C1376">
        <w:rPr>
          <w:rFonts w:ascii="Tahoma" w:hAnsi="Tahoma" w:cs="Tahoma"/>
          <w:color w:val="6F6F7E"/>
        </w:rPr>
        <w:t xml:space="preserve">Er bestaan heel veel verschillende (psychische) problematieken. Het is dan ook onmogelijk om ze allemaal te bespreken in deze fiche. Daarom vind je hier een aantal kenmerken van twee veel voorkomende stoornissen bij ouderen: </w:t>
      </w:r>
      <w:r w:rsidR="007803A6" w:rsidRPr="003C1376">
        <w:rPr>
          <w:rFonts w:ascii="Tahoma" w:hAnsi="Tahoma" w:cs="Tahoma"/>
          <w:color w:val="6F6F7E"/>
        </w:rPr>
        <w:t xml:space="preserve">een depressieve episode en </w:t>
      </w:r>
      <w:r w:rsidR="009B3B83" w:rsidRPr="003C1376">
        <w:rPr>
          <w:rFonts w:ascii="Tahoma" w:hAnsi="Tahoma" w:cs="Tahoma"/>
          <w:color w:val="6F6F7E"/>
        </w:rPr>
        <w:t>dementie</w:t>
      </w:r>
      <w:r w:rsidR="007803A6" w:rsidRPr="003C1376">
        <w:rPr>
          <w:rFonts w:ascii="Tahoma" w:hAnsi="Tahoma" w:cs="Tahoma"/>
          <w:color w:val="6F6F7E"/>
        </w:rPr>
        <w:t xml:space="preserve">. </w:t>
      </w:r>
      <w:r w:rsidR="00740EC6" w:rsidRPr="003C1376">
        <w:rPr>
          <w:rFonts w:ascii="Tahoma" w:hAnsi="Tahoma" w:cs="Tahoma"/>
          <w:color w:val="6F6F7E"/>
        </w:rPr>
        <w:t>I</w:t>
      </w:r>
      <w:r w:rsidRPr="003C1376">
        <w:rPr>
          <w:rFonts w:ascii="Tahoma" w:hAnsi="Tahoma" w:cs="Tahoma"/>
          <w:color w:val="6F6F7E"/>
        </w:rPr>
        <w:t xml:space="preserve">nformatie </w:t>
      </w:r>
      <w:r w:rsidR="00740EC6" w:rsidRPr="003C1376">
        <w:rPr>
          <w:rFonts w:ascii="Tahoma" w:hAnsi="Tahoma" w:cs="Tahoma"/>
          <w:color w:val="6F6F7E"/>
        </w:rPr>
        <w:t>rond andere klachten en aandoeningen kan je vinden op</w:t>
      </w:r>
      <w:r w:rsidR="00740EC6" w:rsidRPr="00EA2DA0">
        <w:rPr>
          <w:rFonts w:ascii="Tahoma" w:hAnsi="Tahoma" w:cs="Tahoma"/>
        </w:rPr>
        <w:t xml:space="preserve"> </w:t>
      </w:r>
      <w:r w:rsidR="00740EC6" w:rsidRPr="00EA2DA0">
        <w:rPr>
          <w:rFonts w:ascii="Tahoma" w:hAnsi="Tahoma" w:cs="Tahoma"/>
          <w:color w:val="BE1A4D"/>
          <w:u w:val="single"/>
        </w:rPr>
        <w:t>www.geestelijkgezondvlaanderen.be</w:t>
      </w:r>
      <w:r w:rsidR="00740EC6" w:rsidRPr="00740EC6">
        <w:rPr>
          <w:rFonts w:ascii="Tahoma" w:hAnsi="Tahoma" w:cs="Tahoma"/>
        </w:rPr>
        <w:t>.</w:t>
      </w:r>
    </w:p>
    <w:p w14:paraId="3904DF8C" w14:textId="1C190341" w:rsidR="0021259A" w:rsidRPr="003C1376" w:rsidRDefault="00FB6884" w:rsidP="007803A6">
      <w:pPr>
        <w:jc w:val="both"/>
        <w:rPr>
          <w:rFonts w:ascii="Tahoma" w:hAnsi="Tahoma" w:cs="Tahoma"/>
          <w:color w:val="6F6F7E"/>
        </w:rPr>
      </w:pPr>
      <w:r w:rsidRPr="003C1376">
        <w:rPr>
          <w:rFonts w:ascii="Tahoma" w:hAnsi="Tahoma" w:cs="Tahoma"/>
          <w:color w:val="6F6F7E"/>
        </w:rPr>
        <w:t>Een</w:t>
      </w:r>
      <w:r w:rsidRPr="00EA2DA0">
        <w:rPr>
          <w:rFonts w:ascii="Tahoma" w:hAnsi="Tahoma" w:cs="Tahoma"/>
        </w:rPr>
        <w:t xml:space="preserve"> </w:t>
      </w:r>
      <w:r w:rsidRPr="00F56ECA">
        <w:rPr>
          <w:rFonts w:ascii="Tahoma" w:hAnsi="Tahoma" w:cs="Tahoma"/>
          <w:color w:val="BE1A4D"/>
        </w:rPr>
        <w:t>depressie</w:t>
      </w:r>
      <w:r w:rsidRPr="00EA2DA0">
        <w:rPr>
          <w:rFonts w:ascii="Tahoma" w:hAnsi="Tahoma" w:cs="Tahoma"/>
        </w:rPr>
        <w:t xml:space="preserve"> </w:t>
      </w:r>
      <w:r w:rsidR="007803A6" w:rsidRPr="003C1376">
        <w:rPr>
          <w:rFonts w:ascii="Tahoma" w:hAnsi="Tahoma" w:cs="Tahoma"/>
          <w:color w:val="6F6F7E"/>
        </w:rPr>
        <w:t>en andere stemmingsstoornissen zijn</w:t>
      </w:r>
      <w:r w:rsidRPr="003C1376">
        <w:rPr>
          <w:rFonts w:ascii="Tahoma" w:hAnsi="Tahoma" w:cs="Tahoma"/>
          <w:color w:val="6F6F7E"/>
        </w:rPr>
        <w:t xml:space="preserve"> bij ouderen niet altijd even vlot te detecteren. Velen ervaren een taboe om over hun binnenkant te praten</w:t>
      </w:r>
      <w:r w:rsidR="00194726">
        <w:rPr>
          <w:rFonts w:ascii="Tahoma" w:hAnsi="Tahoma" w:cs="Tahoma"/>
          <w:color w:val="6F6F7E"/>
        </w:rPr>
        <w:t>,</w:t>
      </w:r>
      <w:r w:rsidRPr="003C1376">
        <w:rPr>
          <w:rFonts w:ascii="Tahoma" w:hAnsi="Tahoma" w:cs="Tahoma"/>
          <w:color w:val="6F6F7E"/>
        </w:rPr>
        <w:t xml:space="preserve"> vinden dat de droevige stemming hoort bij het ouder worden</w:t>
      </w:r>
      <w:r w:rsidR="00194726">
        <w:rPr>
          <w:rFonts w:ascii="Tahoma" w:hAnsi="Tahoma" w:cs="Tahoma"/>
          <w:color w:val="6F6F7E"/>
        </w:rPr>
        <w:t xml:space="preserve"> of uiten psychische klachten via lichamelijke problemen</w:t>
      </w:r>
      <w:r w:rsidRPr="003C1376">
        <w:rPr>
          <w:rFonts w:ascii="Tahoma" w:hAnsi="Tahoma" w:cs="Tahoma"/>
          <w:color w:val="6F6F7E"/>
        </w:rPr>
        <w:t xml:space="preserve">. </w:t>
      </w:r>
      <w:bookmarkStart w:id="0" w:name="_GoBack"/>
      <w:bookmarkEnd w:id="0"/>
    </w:p>
    <w:p w14:paraId="1E944CEF" w14:textId="0B00DB13" w:rsidR="00FB6884" w:rsidRPr="003C1376" w:rsidRDefault="00025D9D" w:rsidP="007803A6">
      <w:pPr>
        <w:jc w:val="both"/>
        <w:rPr>
          <w:rFonts w:ascii="Tahoma" w:hAnsi="Tahoma" w:cs="Tahoma"/>
          <w:color w:val="6F6F7E"/>
        </w:rPr>
      </w:pPr>
      <w:r w:rsidRPr="003C1376">
        <w:rPr>
          <w:rFonts w:ascii="Tahoma" w:hAnsi="Tahoma" w:cs="Tahoma"/>
          <w:color w:val="6F6F7E"/>
        </w:rPr>
        <w:t>W</w:t>
      </w:r>
      <w:r w:rsidR="00FB6884" w:rsidRPr="003C1376">
        <w:rPr>
          <w:rFonts w:ascii="Tahoma" w:hAnsi="Tahoma" w:cs="Tahoma"/>
          <w:color w:val="6F6F7E"/>
        </w:rPr>
        <w:t>at zou een indicatie kunnen zijn?</w:t>
      </w:r>
      <w:r w:rsidR="00A05021" w:rsidRPr="003C1376">
        <w:rPr>
          <w:rFonts w:ascii="Tahoma" w:hAnsi="Tahoma" w:cs="Tahoma"/>
          <w:color w:val="6F6F7E"/>
        </w:rPr>
        <w:t xml:space="preserve"> Volgende symptomen kunnen helpen om een gesprek over </w:t>
      </w:r>
      <w:r w:rsidR="007803A6" w:rsidRPr="003C1376">
        <w:rPr>
          <w:rFonts w:ascii="Tahoma" w:hAnsi="Tahoma" w:cs="Tahoma"/>
          <w:color w:val="6F6F7E"/>
        </w:rPr>
        <w:t>een mogelijke problematiek op te starten. Ze dienen NIET om zelf de diagnose te stellen!</w:t>
      </w:r>
    </w:p>
    <w:p w14:paraId="05157101" w14:textId="761585C4" w:rsidR="007E2A88" w:rsidRPr="003C1376" w:rsidRDefault="00F56ECA" w:rsidP="003C1376">
      <w:pPr>
        <w:spacing w:after="120"/>
        <w:jc w:val="both"/>
        <w:rPr>
          <w:rFonts w:ascii="Tahoma" w:hAnsi="Tahoma" w:cs="Tahoma"/>
          <w:color w:val="6F6F7E"/>
        </w:rPr>
      </w:pPr>
      <w:r w:rsidRPr="003C1376">
        <w:rPr>
          <w:rFonts w:ascii="Tahoma" w:hAnsi="Tahoma" w:cs="Tahoma"/>
          <w:b/>
          <w:color w:val="BE1A4D"/>
        </w:rPr>
        <w:sym w:font="Wingdings" w:char="F0E0"/>
      </w:r>
      <w:r w:rsidRPr="003C1376">
        <w:rPr>
          <w:rFonts w:ascii="Tahoma" w:hAnsi="Tahoma" w:cs="Tahoma"/>
          <w:color w:val="6F6F7E"/>
        </w:rPr>
        <w:t xml:space="preserve"> </w:t>
      </w:r>
      <w:r w:rsidR="007803A6" w:rsidRPr="003C1376">
        <w:rPr>
          <w:rFonts w:ascii="Tahoma" w:hAnsi="Tahoma" w:cs="Tahoma"/>
          <w:color w:val="6F6F7E"/>
        </w:rPr>
        <w:t xml:space="preserve">Om te kunnen spreken van een depressie, </w:t>
      </w:r>
      <w:r w:rsidR="009C2906" w:rsidRPr="003C1376">
        <w:rPr>
          <w:rFonts w:ascii="Tahoma" w:hAnsi="Tahoma" w:cs="Tahoma"/>
          <w:color w:val="6F6F7E"/>
        </w:rPr>
        <w:t xml:space="preserve">moet er </w:t>
      </w:r>
      <w:r w:rsidR="007803A6" w:rsidRPr="003C1376">
        <w:rPr>
          <w:rFonts w:ascii="Tahoma" w:hAnsi="Tahoma" w:cs="Tahoma"/>
          <w:color w:val="6F6F7E"/>
        </w:rPr>
        <w:t>ten minste twee</w:t>
      </w:r>
      <w:r w:rsidR="00CD1364" w:rsidRPr="003C1376">
        <w:rPr>
          <w:rFonts w:ascii="Tahoma" w:hAnsi="Tahoma" w:cs="Tahoma"/>
          <w:color w:val="6F6F7E"/>
        </w:rPr>
        <w:t xml:space="preserve"> </w:t>
      </w:r>
      <w:r w:rsidR="007803A6" w:rsidRPr="003C1376">
        <w:rPr>
          <w:rFonts w:ascii="Tahoma" w:hAnsi="Tahoma" w:cs="Tahoma"/>
          <w:color w:val="6F6F7E"/>
        </w:rPr>
        <w:t xml:space="preserve">ononderbroken </w:t>
      </w:r>
      <w:r w:rsidR="007E2A88" w:rsidRPr="003C1376">
        <w:rPr>
          <w:rFonts w:ascii="Tahoma" w:hAnsi="Tahoma" w:cs="Tahoma"/>
          <w:color w:val="6F6F7E"/>
        </w:rPr>
        <w:t>weken</w:t>
      </w:r>
      <w:r w:rsidR="007803A6" w:rsidRPr="003C1376">
        <w:rPr>
          <w:rFonts w:ascii="Tahoma" w:hAnsi="Tahoma" w:cs="Tahoma"/>
          <w:color w:val="6F6F7E"/>
        </w:rPr>
        <w:t xml:space="preserve">, </w:t>
      </w:r>
      <w:r w:rsidR="00FB6884" w:rsidRPr="003C1376">
        <w:rPr>
          <w:rFonts w:ascii="Tahoma" w:hAnsi="Tahoma" w:cs="Tahoma"/>
          <w:color w:val="6F6F7E"/>
        </w:rPr>
        <w:t xml:space="preserve">bijna </w:t>
      </w:r>
      <w:r w:rsidR="00CD1364" w:rsidRPr="003C1376">
        <w:rPr>
          <w:rFonts w:ascii="Tahoma" w:hAnsi="Tahoma" w:cs="Tahoma"/>
          <w:color w:val="6F6F7E"/>
        </w:rPr>
        <w:t xml:space="preserve">iedere </w:t>
      </w:r>
      <w:r w:rsidR="00FB6884" w:rsidRPr="003C1376">
        <w:rPr>
          <w:rFonts w:ascii="Tahoma" w:hAnsi="Tahoma" w:cs="Tahoma"/>
          <w:color w:val="6F6F7E"/>
        </w:rPr>
        <w:t>dag</w:t>
      </w:r>
      <w:r w:rsidR="007E2A88" w:rsidRPr="003C1376">
        <w:rPr>
          <w:rFonts w:ascii="Tahoma" w:hAnsi="Tahoma" w:cs="Tahoma"/>
          <w:color w:val="6F6F7E"/>
        </w:rPr>
        <w:t xml:space="preserve"> </w:t>
      </w:r>
      <w:r w:rsidR="00CD1364" w:rsidRPr="003C1376">
        <w:rPr>
          <w:rFonts w:ascii="Tahoma" w:hAnsi="Tahoma" w:cs="Tahoma"/>
          <w:color w:val="6F6F7E"/>
        </w:rPr>
        <w:t xml:space="preserve">en gedurende </w:t>
      </w:r>
      <w:r w:rsidR="00797894" w:rsidRPr="003C1376">
        <w:rPr>
          <w:rFonts w:ascii="Tahoma" w:hAnsi="Tahoma" w:cs="Tahoma"/>
          <w:color w:val="6F6F7E"/>
        </w:rPr>
        <w:t>het grootste deel</w:t>
      </w:r>
      <w:r w:rsidR="00CD1364" w:rsidRPr="003C1376">
        <w:rPr>
          <w:rFonts w:ascii="Tahoma" w:hAnsi="Tahoma" w:cs="Tahoma"/>
          <w:color w:val="6F6F7E"/>
        </w:rPr>
        <w:t xml:space="preserve"> van de dag </w:t>
      </w:r>
      <w:r w:rsidR="007E2A88" w:rsidRPr="003C1376">
        <w:rPr>
          <w:rFonts w:ascii="Tahoma" w:hAnsi="Tahoma" w:cs="Tahoma"/>
          <w:color w:val="6F6F7E"/>
        </w:rPr>
        <w:t xml:space="preserve">sprake </w:t>
      </w:r>
      <w:r w:rsidR="007803A6" w:rsidRPr="003C1376">
        <w:rPr>
          <w:rFonts w:ascii="Tahoma" w:hAnsi="Tahoma" w:cs="Tahoma"/>
          <w:color w:val="6F6F7E"/>
        </w:rPr>
        <w:t xml:space="preserve">te zijn </w:t>
      </w:r>
      <w:r w:rsidR="007E2A88" w:rsidRPr="003C1376">
        <w:rPr>
          <w:rFonts w:ascii="Tahoma" w:hAnsi="Tahoma" w:cs="Tahoma"/>
          <w:color w:val="6F6F7E"/>
        </w:rPr>
        <w:t>van een:</w:t>
      </w:r>
    </w:p>
    <w:p w14:paraId="229CD6F5" w14:textId="63A4AC00" w:rsidR="004F624B" w:rsidRPr="003C1376" w:rsidRDefault="003C1376" w:rsidP="003C1376">
      <w:pPr>
        <w:pStyle w:val="Lijstalinea"/>
        <w:numPr>
          <w:ilvl w:val="0"/>
          <w:numId w:val="5"/>
        </w:numPr>
        <w:rPr>
          <w:rFonts w:ascii="Tahoma" w:hAnsi="Tahoma" w:cs="Tahoma"/>
          <w:color w:val="6F6F7E"/>
        </w:rPr>
      </w:pPr>
      <w:r>
        <w:rPr>
          <w:rFonts w:ascii="Tahoma" w:hAnsi="Tahoma" w:cs="Tahoma"/>
          <w:color w:val="6F6F7E"/>
        </w:rPr>
        <w:t>v</w:t>
      </w:r>
      <w:r w:rsidR="007E2A88" w:rsidRPr="003C1376">
        <w:rPr>
          <w:rFonts w:ascii="Tahoma" w:hAnsi="Tahoma" w:cs="Tahoma"/>
          <w:color w:val="6F6F7E"/>
        </w:rPr>
        <w:t xml:space="preserve">erdrietige of </w:t>
      </w:r>
      <w:r w:rsidR="007803A6" w:rsidRPr="003C1376">
        <w:rPr>
          <w:rFonts w:ascii="Tahoma" w:hAnsi="Tahoma" w:cs="Tahoma"/>
          <w:color w:val="6F6F7E"/>
        </w:rPr>
        <w:t>sombere</w:t>
      </w:r>
      <w:r w:rsidR="007E2A88" w:rsidRPr="003C1376">
        <w:rPr>
          <w:rFonts w:ascii="Tahoma" w:hAnsi="Tahoma" w:cs="Tahoma"/>
          <w:color w:val="6F6F7E"/>
        </w:rPr>
        <w:t xml:space="preserve"> stemming </w:t>
      </w:r>
    </w:p>
    <w:p w14:paraId="748BD5DC" w14:textId="7FA76D79" w:rsidR="007E2A88" w:rsidRPr="003C1376" w:rsidRDefault="003C1376" w:rsidP="003C1376">
      <w:pPr>
        <w:pStyle w:val="Lijstalinea"/>
        <w:numPr>
          <w:ilvl w:val="0"/>
          <w:numId w:val="5"/>
        </w:numPr>
        <w:rPr>
          <w:rFonts w:ascii="Tahoma" w:hAnsi="Tahoma" w:cs="Tahoma"/>
          <w:color w:val="6F6F7E"/>
        </w:rPr>
      </w:pPr>
      <w:r>
        <w:rPr>
          <w:rFonts w:ascii="Tahoma" w:hAnsi="Tahoma" w:cs="Tahoma"/>
          <w:color w:val="6F6F7E"/>
        </w:rPr>
        <w:t>e</w:t>
      </w:r>
      <w:r w:rsidR="00FB6884" w:rsidRPr="003C1376">
        <w:rPr>
          <w:rFonts w:ascii="Tahoma" w:hAnsi="Tahoma" w:cs="Tahoma"/>
          <w:color w:val="6F6F7E"/>
        </w:rPr>
        <w:t xml:space="preserve">n/of </w:t>
      </w:r>
      <w:r w:rsidR="007E2A88" w:rsidRPr="003C1376">
        <w:rPr>
          <w:rFonts w:ascii="Tahoma" w:hAnsi="Tahoma" w:cs="Tahoma"/>
          <w:color w:val="6F6F7E"/>
        </w:rPr>
        <w:t xml:space="preserve">verminderde interesse </w:t>
      </w:r>
      <w:r w:rsidR="007803A6" w:rsidRPr="003C1376">
        <w:rPr>
          <w:rFonts w:ascii="Tahoma" w:hAnsi="Tahoma" w:cs="Tahoma"/>
          <w:color w:val="6F6F7E"/>
        </w:rPr>
        <w:t>of</w:t>
      </w:r>
      <w:r w:rsidR="007E2A88" w:rsidRPr="003C1376">
        <w:rPr>
          <w:rFonts w:ascii="Tahoma" w:hAnsi="Tahoma" w:cs="Tahoma"/>
          <w:color w:val="6F6F7E"/>
        </w:rPr>
        <w:t xml:space="preserve"> plezier in (bijna) alle activiteiten</w:t>
      </w:r>
      <w:r w:rsidR="004F624B" w:rsidRPr="003C1376">
        <w:rPr>
          <w:rFonts w:ascii="Tahoma" w:hAnsi="Tahoma" w:cs="Tahoma"/>
          <w:color w:val="6F6F7E"/>
        </w:rPr>
        <w:t xml:space="preserve"> </w:t>
      </w:r>
    </w:p>
    <w:p w14:paraId="1BBB98D0" w14:textId="74EED368" w:rsidR="00FB6884" w:rsidRPr="003C1376" w:rsidRDefault="007803A6" w:rsidP="008420FE">
      <w:pPr>
        <w:jc w:val="both"/>
        <w:rPr>
          <w:rFonts w:ascii="Tahoma" w:hAnsi="Tahoma" w:cs="Tahoma"/>
          <w:color w:val="6F6F7E"/>
        </w:rPr>
      </w:pPr>
      <w:r w:rsidRPr="003C1376">
        <w:rPr>
          <w:rFonts w:ascii="Tahoma" w:hAnsi="Tahoma" w:cs="Tahoma"/>
          <w:b/>
          <w:color w:val="BE1A4D"/>
        </w:rPr>
        <w:sym w:font="Wingdings" w:char="F0E0"/>
      </w:r>
      <w:r w:rsidRPr="003C1376">
        <w:rPr>
          <w:rFonts w:ascii="Tahoma" w:hAnsi="Tahoma" w:cs="Tahoma"/>
          <w:color w:val="6F6F7E"/>
        </w:rPr>
        <w:t xml:space="preserve"> </w:t>
      </w:r>
      <w:r w:rsidR="00085298" w:rsidRPr="003C1376">
        <w:rPr>
          <w:rFonts w:ascii="Tahoma" w:hAnsi="Tahoma" w:cs="Tahoma"/>
          <w:color w:val="6F6F7E"/>
        </w:rPr>
        <w:t>Dit</w:t>
      </w:r>
      <w:r w:rsidR="00CD1364" w:rsidRPr="003C1376">
        <w:rPr>
          <w:rFonts w:ascii="Tahoma" w:hAnsi="Tahoma" w:cs="Tahoma"/>
          <w:color w:val="6F6F7E"/>
        </w:rPr>
        <w:t xml:space="preserve"> is een verandering in vergelijking met ervoor en</w:t>
      </w:r>
      <w:r w:rsidR="00085298" w:rsidRPr="003C1376">
        <w:rPr>
          <w:rFonts w:ascii="Tahoma" w:hAnsi="Tahoma" w:cs="Tahoma"/>
          <w:color w:val="6F6F7E"/>
        </w:rPr>
        <w:t xml:space="preserve"> kan al dan niet samengaan met </w:t>
      </w:r>
      <w:r w:rsidR="0081369F" w:rsidRPr="003C1376">
        <w:rPr>
          <w:rFonts w:ascii="Tahoma" w:hAnsi="Tahoma" w:cs="Tahoma"/>
          <w:color w:val="6F6F7E"/>
        </w:rPr>
        <w:t xml:space="preserve">langdurige </w:t>
      </w:r>
      <w:r w:rsidR="000F7B83" w:rsidRPr="003C1376">
        <w:rPr>
          <w:rFonts w:ascii="Tahoma" w:hAnsi="Tahoma" w:cs="Tahoma"/>
          <w:color w:val="6F6F7E"/>
        </w:rPr>
        <w:t>veranderingen op vlak van</w:t>
      </w:r>
      <w:r w:rsidRPr="003C1376">
        <w:rPr>
          <w:rFonts w:ascii="Tahoma" w:hAnsi="Tahoma" w:cs="Tahoma"/>
          <w:color w:val="6F6F7E"/>
        </w:rPr>
        <w:t>:</w:t>
      </w:r>
    </w:p>
    <w:p w14:paraId="6D597ED9" w14:textId="5BCF4D1A" w:rsidR="007803A6" w:rsidRPr="003C1376" w:rsidRDefault="003C1376" w:rsidP="003C1376">
      <w:pPr>
        <w:pStyle w:val="Lijstalinea"/>
        <w:numPr>
          <w:ilvl w:val="0"/>
          <w:numId w:val="6"/>
        </w:numPr>
        <w:rPr>
          <w:rFonts w:ascii="Tahoma" w:hAnsi="Tahoma" w:cs="Tahoma"/>
          <w:color w:val="6F6F7E"/>
        </w:rPr>
      </w:pPr>
      <w:r>
        <w:rPr>
          <w:rFonts w:ascii="Tahoma" w:hAnsi="Tahoma" w:cs="Tahoma"/>
          <w:color w:val="6F6F7E"/>
        </w:rPr>
        <w:t>v</w:t>
      </w:r>
      <w:r w:rsidR="007803A6" w:rsidRPr="003C1376">
        <w:rPr>
          <w:rFonts w:ascii="Tahoma" w:hAnsi="Tahoma" w:cs="Tahoma"/>
          <w:color w:val="6F6F7E"/>
        </w:rPr>
        <w:t>ermindering of toename van eetlust en gewicht</w:t>
      </w:r>
    </w:p>
    <w:p w14:paraId="7242DB70" w14:textId="039BFDBE" w:rsidR="00085298" w:rsidRPr="003C1376" w:rsidRDefault="003C1376" w:rsidP="003C1376">
      <w:pPr>
        <w:pStyle w:val="Lijstalinea"/>
        <w:numPr>
          <w:ilvl w:val="0"/>
          <w:numId w:val="6"/>
        </w:numPr>
        <w:rPr>
          <w:rFonts w:ascii="Tahoma" w:hAnsi="Tahoma" w:cs="Tahoma"/>
          <w:color w:val="6F6F7E"/>
        </w:rPr>
      </w:pPr>
      <w:r>
        <w:rPr>
          <w:rFonts w:ascii="Tahoma" w:hAnsi="Tahoma" w:cs="Tahoma"/>
          <w:color w:val="6F6F7E"/>
        </w:rPr>
        <w:t>s</w:t>
      </w:r>
      <w:r w:rsidR="00085298" w:rsidRPr="003C1376">
        <w:rPr>
          <w:rFonts w:ascii="Tahoma" w:hAnsi="Tahoma" w:cs="Tahoma"/>
          <w:color w:val="6F6F7E"/>
        </w:rPr>
        <w:t>lapeloosheid of net veel meer gaan slapen</w:t>
      </w:r>
    </w:p>
    <w:p w14:paraId="6DFC7402" w14:textId="59EAC9A2" w:rsidR="00085298" w:rsidRPr="003C1376" w:rsidRDefault="003C1376" w:rsidP="003C1376">
      <w:pPr>
        <w:pStyle w:val="Lijstalinea"/>
        <w:numPr>
          <w:ilvl w:val="0"/>
          <w:numId w:val="6"/>
        </w:numPr>
        <w:rPr>
          <w:rFonts w:ascii="Tahoma" w:hAnsi="Tahoma" w:cs="Tahoma"/>
          <w:color w:val="6F6F7E"/>
        </w:rPr>
      </w:pPr>
      <w:r>
        <w:rPr>
          <w:rFonts w:ascii="Tahoma" w:hAnsi="Tahoma" w:cs="Tahoma"/>
          <w:color w:val="6F6F7E"/>
        </w:rPr>
        <w:t>r</w:t>
      </w:r>
      <w:r w:rsidR="00085298" w:rsidRPr="003C1376">
        <w:rPr>
          <w:rFonts w:ascii="Tahoma" w:hAnsi="Tahoma" w:cs="Tahoma"/>
          <w:color w:val="6F6F7E"/>
        </w:rPr>
        <w:t xml:space="preserve">usteloosheid of </w:t>
      </w:r>
      <w:r w:rsidR="000F7B83" w:rsidRPr="003C1376">
        <w:rPr>
          <w:rFonts w:ascii="Tahoma" w:hAnsi="Tahoma" w:cs="Tahoma"/>
          <w:color w:val="6F6F7E"/>
        </w:rPr>
        <w:t xml:space="preserve">net </w:t>
      </w:r>
      <w:r w:rsidR="00085298" w:rsidRPr="003C1376">
        <w:rPr>
          <w:rFonts w:ascii="Tahoma" w:hAnsi="Tahoma" w:cs="Tahoma"/>
          <w:color w:val="6F6F7E"/>
        </w:rPr>
        <w:t>nergens meer toe komen</w:t>
      </w:r>
    </w:p>
    <w:p w14:paraId="14A2DA07" w14:textId="3DC360FC" w:rsidR="00DF13BB" w:rsidRPr="003C1376" w:rsidRDefault="003C1376" w:rsidP="003C1376">
      <w:pPr>
        <w:pStyle w:val="Lijstalinea"/>
        <w:numPr>
          <w:ilvl w:val="0"/>
          <w:numId w:val="6"/>
        </w:numPr>
        <w:rPr>
          <w:rFonts w:ascii="Tahoma" w:hAnsi="Tahoma" w:cs="Tahoma"/>
          <w:color w:val="6F6F7E"/>
        </w:rPr>
      </w:pPr>
      <w:r>
        <w:rPr>
          <w:rFonts w:ascii="Tahoma" w:hAnsi="Tahoma" w:cs="Tahoma"/>
          <w:color w:val="6F6F7E"/>
        </w:rPr>
        <w:t>v</w:t>
      </w:r>
      <w:r w:rsidR="00DF13BB" w:rsidRPr="003C1376">
        <w:rPr>
          <w:rFonts w:ascii="Tahoma" w:hAnsi="Tahoma" w:cs="Tahoma"/>
          <w:color w:val="6F6F7E"/>
        </w:rPr>
        <w:t>ermoeidheid of verlies van energie</w:t>
      </w:r>
    </w:p>
    <w:p w14:paraId="352273A9" w14:textId="5DD09C97" w:rsidR="00085298" w:rsidRPr="003C1376" w:rsidRDefault="003C1376" w:rsidP="003C1376">
      <w:pPr>
        <w:pStyle w:val="Lijstalinea"/>
        <w:numPr>
          <w:ilvl w:val="0"/>
          <w:numId w:val="7"/>
        </w:numPr>
        <w:rPr>
          <w:rFonts w:ascii="Tahoma" w:hAnsi="Tahoma" w:cs="Tahoma"/>
          <w:color w:val="6F6F7E"/>
        </w:rPr>
      </w:pPr>
      <w:r>
        <w:rPr>
          <w:rFonts w:ascii="Tahoma" w:hAnsi="Tahoma" w:cs="Tahoma"/>
          <w:color w:val="6F6F7E"/>
        </w:rPr>
        <w:lastRenderedPageBreak/>
        <w:t>o</w:t>
      </w:r>
      <w:r w:rsidR="00085298" w:rsidRPr="003C1376">
        <w:rPr>
          <w:rFonts w:ascii="Tahoma" w:hAnsi="Tahoma" w:cs="Tahoma"/>
          <w:color w:val="6F6F7E"/>
        </w:rPr>
        <w:t>nterechte schuldgevoelens, vrees en/of bezorgdheid</w:t>
      </w:r>
    </w:p>
    <w:p w14:paraId="05BBE973" w14:textId="4D0E95F6" w:rsidR="00085298" w:rsidRPr="003C1376" w:rsidRDefault="003C1376" w:rsidP="003C1376">
      <w:pPr>
        <w:pStyle w:val="Lijstalinea"/>
        <w:numPr>
          <w:ilvl w:val="0"/>
          <w:numId w:val="7"/>
        </w:numPr>
        <w:rPr>
          <w:rFonts w:ascii="Tahoma" w:hAnsi="Tahoma" w:cs="Tahoma"/>
          <w:color w:val="6F6F7E"/>
        </w:rPr>
      </w:pPr>
      <w:r>
        <w:rPr>
          <w:rFonts w:ascii="Tahoma" w:hAnsi="Tahoma" w:cs="Tahoma"/>
          <w:color w:val="6F6F7E"/>
        </w:rPr>
        <w:t>z</w:t>
      </w:r>
      <w:r w:rsidR="00085298" w:rsidRPr="003C1376">
        <w:rPr>
          <w:rFonts w:ascii="Tahoma" w:hAnsi="Tahoma" w:cs="Tahoma"/>
          <w:color w:val="6F6F7E"/>
        </w:rPr>
        <w:t xml:space="preserve">ich </w:t>
      </w:r>
      <w:r w:rsidR="000F7B83" w:rsidRPr="003C1376">
        <w:rPr>
          <w:rFonts w:ascii="Tahoma" w:hAnsi="Tahoma" w:cs="Tahoma"/>
          <w:color w:val="6F6F7E"/>
        </w:rPr>
        <w:t xml:space="preserve">plots </w:t>
      </w:r>
      <w:r w:rsidR="00085298" w:rsidRPr="003C1376">
        <w:rPr>
          <w:rFonts w:ascii="Tahoma" w:hAnsi="Tahoma" w:cs="Tahoma"/>
          <w:color w:val="6F6F7E"/>
        </w:rPr>
        <w:t>niet</w:t>
      </w:r>
      <w:r w:rsidR="000F7B83" w:rsidRPr="003C1376">
        <w:rPr>
          <w:rFonts w:ascii="Tahoma" w:hAnsi="Tahoma" w:cs="Tahoma"/>
          <w:color w:val="6F6F7E"/>
        </w:rPr>
        <w:t xml:space="preserve"> meer</w:t>
      </w:r>
      <w:r w:rsidR="00085298" w:rsidRPr="003C1376">
        <w:rPr>
          <w:rFonts w:ascii="Tahoma" w:hAnsi="Tahoma" w:cs="Tahoma"/>
          <w:color w:val="6F6F7E"/>
        </w:rPr>
        <w:t xml:space="preserve"> goed kunnen concentreren en verward zijn</w:t>
      </w:r>
    </w:p>
    <w:p w14:paraId="36FB7E06" w14:textId="4F154028" w:rsidR="00085298" w:rsidRPr="003C1376" w:rsidRDefault="003C1376" w:rsidP="003C1376">
      <w:pPr>
        <w:pStyle w:val="Lijstalinea"/>
        <w:numPr>
          <w:ilvl w:val="0"/>
          <w:numId w:val="7"/>
        </w:numPr>
        <w:rPr>
          <w:rFonts w:ascii="Tahoma" w:hAnsi="Tahoma" w:cs="Tahoma"/>
          <w:color w:val="6F6F7E"/>
        </w:rPr>
      </w:pPr>
      <w:r>
        <w:rPr>
          <w:rFonts w:ascii="Tahoma" w:hAnsi="Tahoma" w:cs="Tahoma"/>
          <w:color w:val="6F6F7E"/>
        </w:rPr>
        <w:t>t</w:t>
      </w:r>
      <w:r w:rsidR="00085298" w:rsidRPr="003C1376">
        <w:rPr>
          <w:rFonts w:ascii="Tahoma" w:hAnsi="Tahoma" w:cs="Tahoma"/>
          <w:color w:val="6F6F7E"/>
        </w:rPr>
        <w:t>erugkerende gedachten aan de dood</w:t>
      </w:r>
    </w:p>
    <w:p w14:paraId="7F9AEC81" w14:textId="3AE119E1" w:rsidR="00DF13BB" w:rsidRPr="003C1376" w:rsidRDefault="00DF13BB" w:rsidP="003C1376">
      <w:pPr>
        <w:spacing w:after="240"/>
        <w:jc w:val="both"/>
        <w:rPr>
          <w:rFonts w:ascii="Tahoma" w:hAnsi="Tahoma" w:cs="Tahoma"/>
          <w:color w:val="6F6F7E"/>
        </w:rPr>
      </w:pPr>
      <w:r w:rsidRPr="00F56ECA">
        <w:rPr>
          <w:rFonts w:ascii="Tahoma" w:hAnsi="Tahoma" w:cs="Tahoma"/>
          <w:b/>
          <w:color w:val="BE1A4D"/>
        </w:rPr>
        <w:sym w:font="Wingdings" w:char="F0E0"/>
      </w:r>
      <w:r>
        <w:rPr>
          <w:rFonts w:ascii="Tahoma" w:hAnsi="Tahoma" w:cs="Tahoma"/>
          <w:b/>
          <w:color w:val="BE1A4D"/>
        </w:rPr>
        <w:t xml:space="preserve"> </w:t>
      </w:r>
      <w:r w:rsidRPr="003C1376">
        <w:rPr>
          <w:rFonts w:ascii="Tahoma" w:hAnsi="Tahoma" w:cs="Tahoma"/>
          <w:color w:val="6F6F7E"/>
        </w:rPr>
        <w:t xml:space="preserve">Om te kunnen spreken van een depressie, dienen er vijf of meer van deze </w:t>
      </w:r>
      <w:r w:rsidR="00F767FB" w:rsidRPr="003C1376">
        <w:rPr>
          <w:rFonts w:ascii="Tahoma" w:hAnsi="Tahoma" w:cs="Tahoma"/>
          <w:color w:val="6F6F7E"/>
        </w:rPr>
        <w:t xml:space="preserve">bijkomende </w:t>
      </w:r>
      <w:r w:rsidRPr="003C1376">
        <w:rPr>
          <w:rFonts w:ascii="Tahoma" w:hAnsi="Tahoma" w:cs="Tahoma"/>
          <w:color w:val="6F6F7E"/>
        </w:rPr>
        <w:t>symptomen gedurende ten minste twee weken bijna voortdurend aanwezig te zijn.</w:t>
      </w:r>
      <w:r w:rsidR="00F767FB" w:rsidRPr="003C1376">
        <w:rPr>
          <w:rFonts w:ascii="Tahoma" w:hAnsi="Tahoma" w:cs="Tahoma"/>
          <w:color w:val="6F6F7E"/>
        </w:rPr>
        <w:t xml:space="preserve"> De ernst kan variëren</w:t>
      </w:r>
      <w:r w:rsidR="0021259A" w:rsidRPr="003C1376">
        <w:rPr>
          <w:rFonts w:ascii="Tahoma" w:hAnsi="Tahoma" w:cs="Tahoma"/>
          <w:color w:val="6F6F7E"/>
        </w:rPr>
        <w:t xml:space="preserve"> over de dag</w:t>
      </w:r>
      <w:r w:rsidR="00F767FB" w:rsidRPr="003C1376">
        <w:rPr>
          <w:rFonts w:ascii="Tahoma" w:hAnsi="Tahoma" w:cs="Tahoma"/>
          <w:color w:val="6F6F7E"/>
        </w:rPr>
        <w:t>.</w:t>
      </w:r>
    </w:p>
    <w:p w14:paraId="646A3D3F" w14:textId="4B5A2B94" w:rsidR="000F7B83" w:rsidRPr="003C1376" w:rsidRDefault="00DF13BB" w:rsidP="003C1376">
      <w:pPr>
        <w:spacing w:after="240"/>
        <w:jc w:val="both"/>
        <w:rPr>
          <w:rFonts w:ascii="Tahoma" w:hAnsi="Tahoma" w:cs="Tahoma"/>
          <w:color w:val="6F6F7E"/>
        </w:rPr>
      </w:pPr>
      <w:r w:rsidRPr="00F56ECA">
        <w:rPr>
          <w:rFonts w:ascii="Tahoma" w:hAnsi="Tahoma" w:cs="Tahoma"/>
          <w:b/>
          <w:color w:val="BE1A4D"/>
        </w:rPr>
        <w:sym w:font="Wingdings" w:char="F0E0"/>
      </w:r>
      <w:r>
        <w:rPr>
          <w:rFonts w:ascii="Tahoma" w:hAnsi="Tahoma" w:cs="Tahoma"/>
          <w:b/>
          <w:color w:val="BE1A4D"/>
        </w:rPr>
        <w:t xml:space="preserve"> </w:t>
      </w:r>
      <w:r w:rsidR="0081369F" w:rsidRPr="003C1376">
        <w:rPr>
          <w:rFonts w:ascii="Tahoma" w:hAnsi="Tahoma" w:cs="Tahoma"/>
          <w:color w:val="6F6F7E"/>
        </w:rPr>
        <w:t>De bewoner toont een d</w:t>
      </w:r>
      <w:r w:rsidR="000F7B83" w:rsidRPr="003C1376">
        <w:rPr>
          <w:rFonts w:ascii="Tahoma" w:hAnsi="Tahoma" w:cs="Tahoma"/>
          <w:color w:val="6F6F7E"/>
        </w:rPr>
        <w:t xml:space="preserve">uidelijk lijden </w:t>
      </w:r>
      <w:r w:rsidR="0081369F" w:rsidRPr="003C1376">
        <w:rPr>
          <w:rFonts w:ascii="Tahoma" w:hAnsi="Tahoma" w:cs="Tahoma"/>
          <w:color w:val="6F6F7E"/>
        </w:rPr>
        <w:t>en b</w:t>
      </w:r>
      <w:r w:rsidR="000F7B83" w:rsidRPr="003C1376">
        <w:rPr>
          <w:rFonts w:ascii="Tahoma" w:hAnsi="Tahoma" w:cs="Tahoma"/>
          <w:color w:val="6F6F7E"/>
        </w:rPr>
        <w:t xml:space="preserve">eperkingen in </w:t>
      </w:r>
      <w:r w:rsidR="00D72AC1" w:rsidRPr="003C1376">
        <w:rPr>
          <w:rFonts w:ascii="Tahoma" w:hAnsi="Tahoma" w:cs="Tahoma"/>
          <w:color w:val="6F6F7E"/>
        </w:rPr>
        <w:t xml:space="preserve">het </w:t>
      </w:r>
      <w:r w:rsidR="000F7B83" w:rsidRPr="003C1376">
        <w:rPr>
          <w:rFonts w:ascii="Tahoma" w:hAnsi="Tahoma" w:cs="Tahoma"/>
          <w:color w:val="6F6F7E"/>
        </w:rPr>
        <w:t xml:space="preserve">sociaal </w:t>
      </w:r>
      <w:r w:rsidR="00797894" w:rsidRPr="003C1376">
        <w:rPr>
          <w:rFonts w:ascii="Tahoma" w:hAnsi="Tahoma" w:cs="Tahoma"/>
          <w:color w:val="6F6F7E"/>
        </w:rPr>
        <w:t xml:space="preserve">en dagelijks </w:t>
      </w:r>
      <w:r w:rsidR="000F7B83" w:rsidRPr="003C1376">
        <w:rPr>
          <w:rFonts w:ascii="Tahoma" w:hAnsi="Tahoma" w:cs="Tahoma"/>
          <w:color w:val="6F6F7E"/>
        </w:rPr>
        <w:t>functioneren</w:t>
      </w:r>
      <w:r w:rsidR="0081369F" w:rsidRPr="003C1376">
        <w:rPr>
          <w:rFonts w:ascii="Tahoma" w:hAnsi="Tahoma" w:cs="Tahoma"/>
          <w:color w:val="6F6F7E"/>
        </w:rPr>
        <w:t xml:space="preserve"> </w:t>
      </w:r>
      <w:r w:rsidR="00D72AC1" w:rsidRPr="003C1376">
        <w:rPr>
          <w:rFonts w:ascii="Tahoma" w:hAnsi="Tahoma" w:cs="Tahoma"/>
          <w:color w:val="6F6F7E"/>
        </w:rPr>
        <w:t>die er voordien nog niet waren en dit</w:t>
      </w:r>
      <w:r w:rsidR="00797894" w:rsidRPr="003C1376">
        <w:rPr>
          <w:rFonts w:ascii="Tahoma" w:hAnsi="Tahoma" w:cs="Tahoma"/>
          <w:color w:val="6F6F7E"/>
        </w:rPr>
        <w:t xml:space="preserve"> </w:t>
      </w:r>
      <w:r w:rsidR="0081369F" w:rsidRPr="003C1376">
        <w:rPr>
          <w:rFonts w:ascii="Tahoma" w:hAnsi="Tahoma" w:cs="Tahoma"/>
          <w:color w:val="6F6F7E"/>
        </w:rPr>
        <w:t>omwille van bovengenoemde symptomen.</w:t>
      </w:r>
    </w:p>
    <w:p w14:paraId="74568DC3" w14:textId="14A8A4A8" w:rsidR="00D72AC1" w:rsidRPr="003C1376" w:rsidRDefault="00DF13BB" w:rsidP="003C1376">
      <w:pPr>
        <w:spacing w:after="240"/>
        <w:jc w:val="both"/>
        <w:rPr>
          <w:rFonts w:ascii="Tahoma" w:hAnsi="Tahoma" w:cs="Tahoma"/>
          <w:color w:val="6F6F7E"/>
        </w:rPr>
      </w:pPr>
      <w:r w:rsidRPr="00F56ECA">
        <w:rPr>
          <w:rFonts w:ascii="Tahoma" w:hAnsi="Tahoma" w:cs="Tahoma"/>
          <w:b/>
          <w:color w:val="BE1A4D"/>
        </w:rPr>
        <w:sym w:font="Wingdings" w:char="F0E0"/>
      </w:r>
      <w:r>
        <w:rPr>
          <w:rFonts w:ascii="Tahoma" w:hAnsi="Tahoma" w:cs="Tahoma"/>
          <w:b/>
          <w:color w:val="BE1A4D"/>
        </w:rPr>
        <w:t xml:space="preserve"> </w:t>
      </w:r>
      <w:r w:rsidR="008420FE" w:rsidRPr="003C1376">
        <w:rPr>
          <w:rFonts w:ascii="Tahoma" w:hAnsi="Tahoma" w:cs="Tahoma"/>
          <w:color w:val="6F6F7E"/>
        </w:rPr>
        <w:t xml:space="preserve">Depressie wordt vaak verward met </w:t>
      </w:r>
      <w:r w:rsidR="008420FE" w:rsidRPr="00DF13BB">
        <w:rPr>
          <w:rFonts w:ascii="Tahoma" w:hAnsi="Tahoma" w:cs="Tahoma"/>
          <w:color w:val="BE1A4D"/>
        </w:rPr>
        <w:t>dementie</w:t>
      </w:r>
      <w:r w:rsidR="008420FE" w:rsidRPr="003C1376">
        <w:rPr>
          <w:rFonts w:ascii="Tahoma" w:hAnsi="Tahoma" w:cs="Tahoma"/>
          <w:color w:val="6F6F7E"/>
        </w:rPr>
        <w:t>.</w:t>
      </w:r>
      <w:r w:rsidR="008420FE">
        <w:rPr>
          <w:rFonts w:ascii="Tahoma" w:hAnsi="Tahoma" w:cs="Tahoma"/>
        </w:rPr>
        <w:t xml:space="preserve"> </w:t>
      </w:r>
      <w:r w:rsidR="008420FE" w:rsidRPr="003C1376">
        <w:rPr>
          <w:rFonts w:ascii="Tahoma" w:hAnsi="Tahoma" w:cs="Tahoma"/>
          <w:color w:val="6F6F7E"/>
        </w:rPr>
        <w:t xml:space="preserve">Bij een beginnende dementie kan er </w:t>
      </w:r>
      <w:r w:rsidR="00F767FB" w:rsidRPr="003C1376">
        <w:rPr>
          <w:rFonts w:ascii="Tahoma" w:hAnsi="Tahoma" w:cs="Tahoma"/>
          <w:color w:val="6F6F7E"/>
        </w:rPr>
        <w:t xml:space="preserve">bijvoorbeeld </w:t>
      </w:r>
      <w:r w:rsidR="008420FE" w:rsidRPr="003C1376">
        <w:rPr>
          <w:rFonts w:ascii="Tahoma" w:hAnsi="Tahoma" w:cs="Tahoma"/>
          <w:color w:val="6F6F7E"/>
        </w:rPr>
        <w:t xml:space="preserve">sprake zijn van sombere gevoelens </w:t>
      </w:r>
      <w:r w:rsidR="00F767FB" w:rsidRPr="003C1376">
        <w:rPr>
          <w:rFonts w:ascii="Tahoma" w:hAnsi="Tahoma" w:cs="Tahoma"/>
          <w:color w:val="6F6F7E"/>
        </w:rPr>
        <w:t xml:space="preserve">door het besef van de achteruitgang </w:t>
      </w:r>
      <w:r w:rsidR="008420FE" w:rsidRPr="003C1376">
        <w:rPr>
          <w:rFonts w:ascii="Tahoma" w:hAnsi="Tahoma" w:cs="Tahoma"/>
          <w:color w:val="6F6F7E"/>
        </w:rPr>
        <w:t>die uitmonden in een depressie. Omgekeerd vertonen mensen met depressie vaak geheugenproblemen. Enkele verschillen</w:t>
      </w:r>
      <w:r w:rsidR="003F0983" w:rsidRPr="003C1376">
        <w:rPr>
          <w:rFonts w:ascii="Tahoma" w:hAnsi="Tahoma" w:cs="Tahoma"/>
          <w:color w:val="6F6F7E"/>
        </w:rPr>
        <w:t xml:space="preserve"> waar je rekening mee kan houden</w:t>
      </w:r>
      <w:r w:rsidR="008420FE" w:rsidRPr="003C1376">
        <w:rPr>
          <w:rFonts w:ascii="Tahoma" w:hAnsi="Tahoma" w:cs="Tahoma"/>
          <w:color w:val="6F6F7E"/>
        </w:rPr>
        <w:t>:</w:t>
      </w:r>
    </w:p>
    <w:tbl>
      <w:tblPr>
        <w:tblStyle w:val="Tabelraster"/>
        <w:tblW w:w="0" w:type="auto"/>
        <w:tblLook w:val="04A0" w:firstRow="1" w:lastRow="0" w:firstColumn="1" w:lastColumn="0" w:noHBand="0" w:noVBand="1"/>
      </w:tblPr>
      <w:tblGrid>
        <w:gridCol w:w="2772"/>
        <w:gridCol w:w="3131"/>
        <w:gridCol w:w="3139"/>
      </w:tblGrid>
      <w:tr w:rsidR="008420FE" w14:paraId="13248958"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3A8B84B6" w14:textId="77777777" w:rsidR="008420FE" w:rsidRDefault="008420FE" w:rsidP="0081369F">
            <w:pPr>
              <w:rPr>
                <w:rFonts w:ascii="Tahoma" w:hAnsi="Tahoma" w:cs="Tahoma"/>
              </w:rPr>
            </w:pPr>
          </w:p>
        </w:tc>
        <w:tc>
          <w:tcPr>
            <w:tcW w:w="3144" w:type="dxa"/>
            <w:tcBorders>
              <w:top w:val="single" w:sz="12" w:space="0" w:color="BE1A4D"/>
              <w:left w:val="single" w:sz="12" w:space="0" w:color="BE1A4D"/>
              <w:bottom w:val="single" w:sz="12" w:space="0" w:color="BE1A4D"/>
              <w:right w:val="single" w:sz="12" w:space="0" w:color="BE1A4D"/>
            </w:tcBorders>
          </w:tcPr>
          <w:p w14:paraId="1F614A16" w14:textId="77777777" w:rsidR="008420FE" w:rsidRDefault="008420FE" w:rsidP="00F767FB">
            <w:pPr>
              <w:pStyle w:val="Stijl2"/>
              <w:jc w:val="center"/>
              <w:rPr>
                <w:rFonts w:ascii="Tahoma" w:hAnsi="Tahoma" w:cs="Tahoma"/>
              </w:rPr>
            </w:pPr>
            <w:r>
              <w:rPr>
                <w:rFonts w:ascii="Tahoma" w:hAnsi="Tahoma" w:cs="Tahoma"/>
              </w:rPr>
              <w:t>Dementie</w:t>
            </w:r>
          </w:p>
          <w:p w14:paraId="795A8C32" w14:textId="2F03A988" w:rsidR="003F0983" w:rsidRDefault="003F0983" w:rsidP="00F767FB">
            <w:pPr>
              <w:pStyle w:val="Stijl2"/>
              <w:jc w:val="center"/>
              <w:rPr>
                <w:rFonts w:ascii="Tahoma" w:hAnsi="Tahoma" w:cs="Tahoma"/>
              </w:rPr>
            </w:pPr>
          </w:p>
        </w:tc>
        <w:tc>
          <w:tcPr>
            <w:tcW w:w="3151" w:type="dxa"/>
            <w:tcBorders>
              <w:top w:val="single" w:sz="12" w:space="0" w:color="BE1A4D"/>
              <w:left w:val="single" w:sz="12" w:space="0" w:color="BE1A4D"/>
              <w:bottom w:val="single" w:sz="12" w:space="0" w:color="BE1A4D"/>
              <w:right w:val="single" w:sz="12" w:space="0" w:color="BE1A4D"/>
            </w:tcBorders>
          </w:tcPr>
          <w:p w14:paraId="21C163F6" w14:textId="0AC3DE35" w:rsidR="008420FE" w:rsidRDefault="008420FE" w:rsidP="00F767FB">
            <w:pPr>
              <w:pStyle w:val="Stijl2"/>
              <w:jc w:val="center"/>
              <w:rPr>
                <w:rFonts w:ascii="Tahoma" w:hAnsi="Tahoma" w:cs="Tahoma"/>
              </w:rPr>
            </w:pPr>
            <w:r>
              <w:rPr>
                <w:rFonts w:ascii="Tahoma" w:hAnsi="Tahoma" w:cs="Tahoma"/>
              </w:rPr>
              <w:t>Depressie</w:t>
            </w:r>
          </w:p>
        </w:tc>
      </w:tr>
      <w:tr w:rsidR="008420FE" w14:paraId="1902E6F4"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5EAFDE8E" w14:textId="0E63F447" w:rsidR="008420FE" w:rsidRPr="003C1376" w:rsidRDefault="008420FE" w:rsidP="003F0983">
            <w:pPr>
              <w:pStyle w:val="Stijl2"/>
              <w:jc w:val="left"/>
              <w:rPr>
                <w:rFonts w:ascii="Tahoma" w:hAnsi="Tahoma" w:cs="Tahoma"/>
                <w:color w:val="6F6F7E"/>
                <w:sz w:val="22"/>
              </w:rPr>
            </w:pPr>
            <w:r w:rsidRPr="003C1376">
              <w:rPr>
                <w:rFonts w:ascii="Tahoma" w:hAnsi="Tahoma" w:cs="Tahoma"/>
                <w:color w:val="6F6F7E"/>
                <w:sz w:val="22"/>
              </w:rPr>
              <w:t>Begin</w:t>
            </w:r>
          </w:p>
        </w:tc>
        <w:tc>
          <w:tcPr>
            <w:tcW w:w="3144" w:type="dxa"/>
            <w:tcBorders>
              <w:top w:val="single" w:sz="12" w:space="0" w:color="BE1A4D"/>
              <w:left w:val="single" w:sz="12" w:space="0" w:color="BE1A4D"/>
              <w:bottom w:val="single" w:sz="12" w:space="0" w:color="BE1A4D"/>
              <w:right w:val="single" w:sz="12" w:space="0" w:color="BE1A4D"/>
            </w:tcBorders>
          </w:tcPr>
          <w:p w14:paraId="7BB5B88D" w14:textId="313C85EC" w:rsidR="008420FE" w:rsidRPr="003C1376" w:rsidRDefault="008420FE" w:rsidP="00F767FB">
            <w:pPr>
              <w:jc w:val="center"/>
              <w:rPr>
                <w:rFonts w:ascii="Tahoma" w:hAnsi="Tahoma" w:cs="Tahoma"/>
                <w:color w:val="6F6F7E"/>
              </w:rPr>
            </w:pPr>
            <w:r w:rsidRPr="003C1376">
              <w:rPr>
                <w:rFonts w:ascii="Tahoma" w:hAnsi="Tahoma" w:cs="Tahoma"/>
                <w:color w:val="6F6F7E"/>
              </w:rPr>
              <w:t>Sluipend</w:t>
            </w:r>
          </w:p>
        </w:tc>
        <w:tc>
          <w:tcPr>
            <w:tcW w:w="3151" w:type="dxa"/>
            <w:tcBorders>
              <w:top w:val="single" w:sz="12" w:space="0" w:color="BE1A4D"/>
              <w:left w:val="single" w:sz="12" w:space="0" w:color="BE1A4D"/>
              <w:bottom w:val="single" w:sz="12" w:space="0" w:color="BE1A4D"/>
              <w:right w:val="single" w:sz="12" w:space="0" w:color="BE1A4D"/>
            </w:tcBorders>
          </w:tcPr>
          <w:p w14:paraId="0575F349" w14:textId="2C64B54D" w:rsidR="008420FE" w:rsidRPr="003C1376" w:rsidRDefault="008420FE" w:rsidP="00F767FB">
            <w:pPr>
              <w:jc w:val="center"/>
              <w:rPr>
                <w:rFonts w:ascii="Tahoma" w:hAnsi="Tahoma" w:cs="Tahoma"/>
                <w:color w:val="6F6F7E"/>
              </w:rPr>
            </w:pPr>
            <w:r w:rsidRPr="003C1376">
              <w:rPr>
                <w:rFonts w:ascii="Tahoma" w:hAnsi="Tahoma" w:cs="Tahoma"/>
                <w:color w:val="6F6F7E"/>
              </w:rPr>
              <w:t>Plots</w:t>
            </w:r>
            <w:r w:rsidR="003F0983" w:rsidRPr="003C1376">
              <w:rPr>
                <w:rFonts w:ascii="Tahoma" w:hAnsi="Tahoma" w:cs="Tahoma"/>
                <w:color w:val="6F6F7E"/>
              </w:rPr>
              <w:t xml:space="preserve"> – </w:t>
            </w:r>
            <w:r w:rsidRPr="003C1376">
              <w:rPr>
                <w:rFonts w:ascii="Tahoma" w:hAnsi="Tahoma" w:cs="Tahoma"/>
                <w:color w:val="6F6F7E"/>
              </w:rPr>
              <w:t>op enkele weken</w:t>
            </w:r>
          </w:p>
        </w:tc>
      </w:tr>
      <w:tr w:rsidR="008420FE" w14:paraId="0CE71FA2"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5C6983F8" w14:textId="2271D336" w:rsidR="008420FE" w:rsidRPr="003C1376" w:rsidRDefault="008420FE" w:rsidP="003F0983">
            <w:pPr>
              <w:pStyle w:val="Stijl2"/>
              <w:jc w:val="left"/>
              <w:rPr>
                <w:rFonts w:ascii="Tahoma" w:hAnsi="Tahoma" w:cs="Tahoma"/>
                <w:color w:val="6F6F7E"/>
                <w:sz w:val="22"/>
              </w:rPr>
            </w:pPr>
            <w:r w:rsidRPr="003C1376">
              <w:rPr>
                <w:rFonts w:ascii="Tahoma" w:hAnsi="Tahoma" w:cs="Tahoma"/>
                <w:color w:val="6F6F7E"/>
                <w:sz w:val="22"/>
              </w:rPr>
              <w:t>Duur</w:t>
            </w:r>
          </w:p>
        </w:tc>
        <w:tc>
          <w:tcPr>
            <w:tcW w:w="3144" w:type="dxa"/>
            <w:tcBorders>
              <w:top w:val="single" w:sz="12" w:space="0" w:color="BE1A4D"/>
              <w:left w:val="single" w:sz="12" w:space="0" w:color="BE1A4D"/>
              <w:bottom w:val="single" w:sz="12" w:space="0" w:color="BE1A4D"/>
              <w:right w:val="single" w:sz="12" w:space="0" w:color="BE1A4D"/>
            </w:tcBorders>
          </w:tcPr>
          <w:p w14:paraId="1F62D14B" w14:textId="2E8C18D3" w:rsidR="008420FE" w:rsidRPr="003C1376" w:rsidRDefault="008420FE" w:rsidP="00F767FB">
            <w:pPr>
              <w:jc w:val="center"/>
              <w:rPr>
                <w:rFonts w:ascii="Tahoma" w:hAnsi="Tahoma" w:cs="Tahoma"/>
                <w:color w:val="6F6F7E"/>
              </w:rPr>
            </w:pPr>
            <w:r w:rsidRPr="003C1376">
              <w:rPr>
                <w:rFonts w:ascii="Tahoma" w:hAnsi="Tahoma" w:cs="Tahoma"/>
                <w:color w:val="6F6F7E"/>
              </w:rPr>
              <w:t>Maanden/jaren</w:t>
            </w:r>
            <w:r w:rsidR="003F0983" w:rsidRPr="003C1376">
              <w:rPr>
                <w:rFonts w:ascii="Tahoma" w:hAnsi="Tahoma" w:cs="Tahoma"/>
                <w:color w:val="6F6F7E"/>
              </w:rPr>
              <w:t xml:space="preserve"> (geen genezing)</w:t>
            </w:r>
          </w:p>
        </w:tc>
        <w:tc>
          <w:tcPr>
            <w:tcW w:w="3151" w:type="dxa"/>
            <w:tcBorders>
              <w:top w:val="single" w:sz="12" w:space="0" w:color="BE1A4D"/>
              <w:left w:val="single" w:sz="12" w:space="0" w:color="BE1A4D"/>
              <w:bottom w:val="single" w:sz="12" w:space="0" w:color="BE1A4D"/>
              <w:right w:val="single" w:sz="12" w:space="0" w:color="BE1A4D"/>
            </w:tcBorders>
          </w:tcPr>
          <w:p w14:paraId="2D03FBFF" w14:textId="2C5D53E0" w:rsidR="008420FE" w:rsidRPr="003C1376" w:rsidRDefault="008420FE" w:rsidP="00F767FB">
            <w:pPr>
              <w:jc w:val="center"/>
              <w:rPr>
                <w:rFonts w:ascii="Tahoma" w:hAnsi="Tahoma" w:cs="Tahoma"/>
                <w:color w:val="6F6F7E"/>
              </w:rPr>
            </w:pPr>
            <w:r w:rsidRPr="003C1376">
              <w:rPr>
                <w:rFonts w:ascii="Tahoma" w:hAnsi="Tahoma" w:cs="Tahoma"/>
                <w:color w:val="6F6F7E"/>
              </w:rPr>
              <w:t>Weken/maanden</w:t>
            </w:r>
            <w:r w:rsidR="00F767FB" w:rsidRPr="003C1376">
              <w:rPr>
                <w:rFonts w:ascii="Tahoma" w:hAnsi="Tahoma" w:cs="Tahoma"/>
                <w:color w:val="6F6F7E"/>
              </w:rPr>
              <w:t xml:space="preserve"> (genezing mogelijk)</w:t>
            </w:r>
          </w:p>
        </w:tc>
      </w:tr>
      <w:tr w:rsidR="008420FE" w14:paraId="5025A2CE"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1D6A7152" w14:textId="567EACBD" w:rsidR="008420FE" w:rsidRPr="003C1376" w:rsidRDefault="008420FE" w:rsidP="003F0983">
            <w:pPr>
              <w:pStyle w:val="Stijl2"/>
              <w:jc w:val="left"/>
              <w:rPr>
                <w:rFonts w:ascii="Tahoma" w:hAnsi="Tahoma" w:cs="Tahoma"/>
                <w:color w:val="6F6F7E"/>
                <w:sz w:val="22"/>
              </w:rPr>
            </w:pPr>
            <w:r w:rsidRPr="003C1376">
              <w:rPr>
                <w:rFonts w:ascii="Tahoma" w:hAnsi="Tahoma" w:cs="Tahoma"/>
                <w:color w:val="6F6F7E"/>
                <w:sz w:val="22"/>
              </w:rPr>
              <w:t>Aandacht/concentratie</w:t>
            </w:r>
          </w:p>
        </w:tc>
        <w:tc>
          <w:tcPr>
            <w:tcW w:w="3144" w:type="dxa"/>
            <w:tcBorders>
              <w:top w:val="single" w:sz="12" w:space="0" w:color="BE1A4D"/>
              <w:left w:val="single" w:sz="12" w:space="0" w:color="BE1A4D"/>
              <w:bottom w:val="single" w:sz="12" w:space="0" w:color="BE1A4D"/>
              <w:right w:val="single" w:sz="12" w:space="0" w:color="BE1A4D"/>
            </w:tcBorders>
          </w:tcPr>
          <w:p w14:paraId="19B553F5" w14:textId="4AFBBC4B" w:rsidR="008420FE" w:rsidRPr="003C1376" w:rsidRDefault="008420FE" w:rsidP="00F767FB">
            <w:pPr>
              <w:jc w:val="center"/>
              <w:rPr>
                <w:rFonts w:ascii="Tahoma" w:hAnsi="Tahoma" w:cs="Tahoma"/>
                <w:color w:val="6F6F7E"/>
              </w:rPr>
            </w:pPr>
            <w:r w:rsidRPr="003C1376">
              <w:rPr>
                <w:rFonts w:ascii="Tahoma" w:hAnsi="Tahoma" w:cs="Tahoma"/>
                <w:color w:val="6F6F7E"/>
              </w:rPr>
              <w:t>Ongestoord</w:t>
            </w:r>
          </w:p>
        </w:tc>
        <w:tc>
          <w:tcPr>
            <w:tcW w:w="3151" w:type="dxa"/>
            <w:tcBorders>
              <w:top w:val="single" w:sz="12" w:space="0" w:color="BE1A4D"/>
              <w:left w:val="single" w:sz="12" w:space="0" w:color="BE1A4D"/>
              <w:bottom w:val="single" w:sz="12" w:space="0" w:color="BE1A4D"/>
              <w:right w:val="single" w:sz="12" w:space="0" w:color="BE1A4D"/>
            </w:tcBorders>
          </w:tcPr>
          <w:p w14:paraId="5C62AA21" w14:textId="7E4D30B6" w:rsidR="008420FE" w:rsidRPr="003C1376" w:rsidRDefault="008420FE" w:rsidP="00F767FB">
            <w:pPr>
              <w:jc w:val="center"/>
              <w:rPr>
                <w:rFonts w:ascii="Tahoma" w:hAnsi="Tahoma" w:cs="Tahoma"/>
                <w:color w:val="6F6F7E"/>
              </w:rPr>
            </w:pPr>
            <w:r w:rsidRPr="003C1376">
              <w:rPr>
                <w:rFonts w:ascii="Tahoma" w:hAnsi="Tahoma" w:cs="Tahoma"/>
                <w:color w:val="6F6F7E"/>
              </w:rPr>
              <w:t>Verminderd</w:t>
            </w:r>
          </w:p>
        </w:tc>
      </w:tr>
      <w:tr w:rsidR="008420FE" w14:paraId="2EEA5984"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2A25316C" w14:textId="46A15819" w:rsidR="008420FE" w:rsidRPr="003C1376" w:rsidRDefault="008420FE" w:rsidP="003F0983">
            <w:pPr>
              <w:pStyle w:val="Stijl2"/>
              <w:jc w:val="left"/>
              <w:rPr>
                <w:rFonts w:ascii="Tahoma" w:hAnsi="Tahoma" w:cs="Tahoma"/>
                <w:color w:val="6F6F7E"/>
                <w:sz w:val="22"/>
              </w:rPr>
            </w:pPr>
            <w:r w:rsidRPr="003C1376">
              <w:rPr>
                <w:rFonts w:ascii="Tahoma" w:hAnsi="Tahoma" w:cs="Tahoma"/>
                <w:color w:val="6F6F7E"/>
                <w:sz w:val="22"/>
              </w:rPr>
              <w:t>Geheugenstoornissen</w:t>
            </w:r>
          </w:p>
        </w:tc>
        <w:tc>
          <w:tcPr>
            <w:tcW w:w="3144" w:type="dxa"/>
            <w:tcBorders>
              <w:top w:val="single" w:sz="12" w:space="0" w:color="BE1A4D"/>
              <w:left w:val="single" w:sz="12" w:space="0" w:color="BE1A4D"/>
              <w:bottom w:val="single" w:sz="12" w:space="0" w:color="BE1A4D"/>
              <w:right w:val="single" w:sz="12" w:space="0" w:color="BE1A4D"/>
            </w:tcBorders>
          </w:tcPr>
          <w:p w14:paraId="4EE3AB7A" w14:textId="4FA125ED" w:rsidR="008420FE" w:rsidRPr="003C1376" w:rsidRDefault="008420FE" w:rsidP="00F767FB">
            <w:pPr>
              <w:jc w:val="center"/>
              <w:rPr>
                <w:rFonts w:ascii="Tahoma" w:hAnsi="Tahoma" w:cs="Tahoma"/>
                <w:color w:val="6F6F7E"/>
              </w:rPr>
            </w:pPr>
            <w:r w:rsidRPr="003C1376">
              <w:rPr>
                <w:rFonts w:ascii="Tahoma" w:hAnsi="Tahoma" w:cs="Tahoma"/>
                <w:color w:val="6F6F7E"/>
              </w:rPr>
              <w:t xml:space="preserve">Vooral </w:t>
            </w:r>
            <w:r w:rsidR="003F0983" w:rsidRPr="003C1376">
              <w:rPr>
                <w:rFonts w:ascii="Tahoma" w:hAnsi="Tahoma" w:cs="Tahoma"/>
                <w:color w:val="6F6F7E"/>
              </w:rPr>
              <w:t xml:space="preserve">stoornissen in </w:t>
            </w:r>
            <w:r w:rsidRPr="003C1376">
              <w:rPr>
                <w:rFonts w:ascii="Tahoma" w:hAnsi="Tahoma" w:cs="Tahoma"/>
                <w:color w:val="6F6F7E"/>
              </w:rPr>
              <w:t>recente verleden</w:t>
            </w:r>
          </w:p>
        </w:tc>
        <w:tc>
          <w:tcPr>
            <w:tcW w:w="3151" w:type="dxa"/>
            <w:tcBorders>
              <w:top w:val="single" w:sz="12" w:space="0" w:color="BE1A4D"/>
              <w:left w:val="single" w:sz="12" w:space="0" w:color="BE1A4D"/>
              <w:bottom w:val="single" w:sz="12" w:space="0" w:color="BE1A4D"/>
              <w:right w:val="single" w:sz="12" w:space="0" w:color="BE1A4D"/>
            </w:tcBorders>
          </w:tcPr>
          <w:p w14:paraId="0F363DB7" w14:textId="7438D5AD" w:rsidR="008420FE" w:rsidRPr="003C1376" w:rsidRDefault="008420FE" w:rsidP="00F767FB">
            <w:pPr>
              <w:jc w:val="center"/>
              <w:rPr>
                <w:rFonts w:ascii="Tahoma" w:hAnsi="Tahoma" w:cs="Tahoma"/>
                <w:color w:val="6F6F7E"/>
              </w:rPr>
            </w:pPr>
            <w:r w:rsidRPr="003C1376">
              <w:rPr>
                <w:rFonts w:ascii="Tahoma" w:hAnsi="Tahoma" w:cs="Tahoma"/>
                <w:color w:val="6F6F7E"/>
              </w:rPr>
              <w:t>Recente en verdere verleden in gelijke mate</w:t>
            </w:r>
            <w:r w:rsidR="003F0983" w:rsidRPr="003C1376">
              <w:rPr>
                <w:rFonts w:ascii="Tahoma" w:hAnsi="Tahoma" w:cs="Tahoma"/>
                <w:color w:val="6F6F7E"/>
              </w:rPr>
              <w:t xml:space="preserve"> verstoord</w:t>
            </w:r>
          </w:p>
        </w:tc>
      </w:tr>
      <w:tr w:rsidR="008420FE" w14:paraId="40904D59"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5D63FED1" w14:textId="6E43BD45" w:rsidR="008420FE" w:rsidRPr="003C1376" w:rsidRDefault="003F0983" w:rsidP="003F0983">
            <w:pPr>
              <w:pStyle w:val="Stijl2"/>
              <w:jc w:val="left"/>
              <w:rPr>
                <w:rFonts w:ascii="Tahoma" w:hAnsi="Tahoma" w:cs="Tahoma"/>
                <w:color w:val="6F6F7E"/>
                <w:sz w:val="22"/>
              </w:rPr>
            </w:pPr>
            <w:r w:rsidRPr="003C1376">
              <w:rPr>
                <w:rFonts w:ascii="Tahoma" w:hAnsi="Tahoma" w:cs="Tahoma"/>
                <w:color w:val="6F6F7E"/>
                <w:sz w:val="22"/>
              </w:rPr>
              <w:t>Gedachtengang / inhoud</w:t>
            </w:r>
          </w:p>
        </w:tc>
        <w:tc>
          <w:tcPr>
            <w:tcW w:w="3144" w:type="dxa"/>
            <w:tcBorders>
              <w:top w:val="single" w:sz="12" w:space="0" w:color="BE1A4D"/>
              <w:left w:val="single" w:sz="12" w:space="0" w:color="BE1A4D"/>
              <w:bottom w:val="single" w:sz="12" w:space="0" w:color="BE1A4D"/>
              <w:right w:val="single" w:sz="12" w:space="0" w:color="BE1A4D"/>
            </w:tcBorders>
          </w:tcPr>
          <w:p w14:paraId="6F78F418" w14:textId="496582E7" w:rsidR="008420FE" w:rsidRPr="003C1376" w:rsidRDefault="003F0983" w:rsidP="00F767FB">
            <w:pPr>
              <w:jc w:val="center"/>
              <w:rPr>
                <w:rFonts w:ascii="Tahoma" w:hAnsi="Tahoma" w:cs="Tahoma"/>
                <w:color w:val="6F6F7E"/>
              </w:rPr>
            </w:pPr>
            <w:r w:rsidRPr="003C1376">
              <w:rPr>
                <w:rFonts w:ascii="Tahoma" w:hAnsi="Tahoma" w:cs="Tahoma"/>
                <w:color w:val="6F6F7E"/>
              </w:rPr>
              <w:t>Verarmd</w:t>
            </w:r>
          </w:p>
        </w:tc>
        <w:tc>
          <w:tcPr>
            <w:tcW w:w="3151" w:type="dxa"/>
            <w:tcBorders>
              <w:top w:val="single" w:sz="12" w:space="0" w:color="BE1A4D"/>
              <w:left w:val="single" w:sz="12" w:space="0" w:color="BE1A4D"/>
              <w:bottom w:val="single" w:sz="12" w:space="0" w:color="BE1A4D"/>
              <w:right w:val="single" w:sz="12" w:space="0" w:color="BE1A4D"/>
            </w:tcBorders>
          </w:tcPr>
          <w:p w14:paraId="0E392014" w14:textId="4D007F06" w:rsidR="008420FE" w:rsidRPr="003C1376" w:rsidRDefault="003F0983" w:rsidP="00F767FB">
            <w:pPr>
              <w:jc w:val="center"/>
              <w:rPr>
                <w:rFonts w:ascii="Tahoma" w:hAnsi="Tahoma" w:cs="Tahoma"/>
                <w:color w:val="6F6F7E"/>
              </w:rPr>
            </w:pPr>
            <w:r w:rsidRPr="003C1376">
              <w:rPr>
                <w:rFonts w:ascii="Tahoma" w:hAnsi="Tahoma" w:cs="Tahoma"/>
                <w:color w:val="6F6F7E"/>
              </w:rPr>
              <w:t>Traag</w:t>
            </w:r>
          </w:p>
        </w:tc>
      </w:tr>
      <w:tr w:rsidR="008420FE" w14:paraId="06C6BACA"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33521ED6" w14:textId="735188BB" w:rsidR="008420FE" w:rsidRPr="003C1376" w:rsidRDefault="003F0983" w:rsidP="003F0983">
            <w:pPr>
              <w:pStyle w:val="Stijl2"/>
              <w:jc w:val="left"/>
              <w:rPr>
                <w:rFonts w:ascii="Tahoma" w:hAnsi="Tahoma" w:cs="Tahoma"/>
                <w:color w:val="6F6F7E"/>
                <w:sz w:val="22"/>
              </w:rPr>
            </w:pPr>
            <w:r w:rsidRPr="003C1376">
              <w:rPr>
                <w:rFonts w:ascii="Tahoma" w:hAnsi="Tahoma" w:cs="Tahoma"/>
                <w:color w:val="6F6F7E"/>
                <w:sz w:val="22"/>
              </w:rPr>
              <w:t>‘Ik weet het niet’ antwoorden</w:t>
            </w:r>
          </w:p>
        </w:tc>
        <w:tc>
          <w:tcPr>
            <w:tcW w:w="3144" w:type="dxa"/>
            <w:tcBorders>
              <w:top w:val="single" w:sz="12" w:space="0" w:color="BE1A4D"/>
              <w:left w:val="single" w:sz="12" w:space="0" w:color="BE1A4D"/>
              <w:bottom w:val="single" w:sz="12" w:space="0" w:color="BE1A4D"/>
              <w:right w:val="single" w:sz="12" w:space="0" w:color="BE1A4D"/>
            </w:tcBorders>
          </w:tcPr>
          <w:p w14:paraId="7AF41E01" w14:textId="299AD41C" w:rsidR="008420FE" w:rsidRPr="003C1376" w:rsidRDefault="003F0983" w:rsidP="00F767FB">
            <w:pPr>
              <w:jc w:val="center"/>
              <w:rPr>
                <w:rFonts w:ascii="Tahoma" w:hAnsi="Tahoma" w:cs="Tahoma"/>
                <w:color w:val="6F6F7E"/>
              </w:rPr>
            </w:pPr>
            <w:r w:rsidRPr="003C1376">
              <w:rPr>
                <w:rFonts w:ascii="Tahoma" w:hAnsi="Tahoma" w:cs="Tahoma"/>
                <w:color w:val="6F6F7E"/>
              </w:rPr>
              <w:t>Zelden</w:t>
            </w:r>
          </w:p>
        </w:tc>
        <w:tc>
          <w:tcPr>
            <w:tcW w:w="3151" w:type="dxa"/>
            <w:tcBorders>
              <w:top w:val="single" w:sz="12" w:space="0" w:color="BE1A4D"/>
              <w:left w:val="single" w:sz="12" w:space="0" w:color="BE1A4D"/>
              <w:bottom w:val="single" w:sz="12" w:space="0" w:color="BE1A4D"/>
              <w:right w:val="single" w:sz="12" w:space="0" w:color="BE1A4D"/>
            </w:tcBorders>
          </w:tcPr>
          <w:p w14:paraId="023001EE" w14:textId="24C172C9" w:rsidR="008420FE" w:rsidRPr="003C1376" w:rsidRDefault="003F0983" w:rsidP="00F767FB">
            <w:pPr>
              <w:jc w:val="center"/>
              <w:rPr>
                <w:rFonts w:ascii="Tahoma" w:hAnsi="Tahoma" w:cs="Tahoma"/>
                <w:color w:val="6F6F7E"/>
              </w:rPr>
            </w:pPr>
            <w:r w:rsidRPr="003C1376">
              <w:rPr>
                <w:rFonts w:ascii="Tahoma" w:hAnsi="Tahoma" w:cs="Tahoma"/>
                <w:color w:val="6F6F7E"/>
              </w:rPr>
              <w:t>Frequent</w:t>
            </w:r>
          </w:p>
        </w:tc>
      </w:tr>
      <w:tr w:rsidR="003F0983" w14:paraId="12FDD8CC" w14:textId="77777777" w:rsidTr="003F0983">
        <w:tc>
          <w:tcPr>
            <w:tcW w:w="2767" w:type="dxa"/>
            <w:tcBorders>
              <w:top w:val="single" w:sz="12" w:space="0" w:color="BE1A4D"/>
              <w:left w:val="single" w:sz="12" w:space="0" w:color="BE1A4D"/>
              <w:bottom w:val="single" w:sz="12" w:space="0" w:color="BE1A4D"/>
              <w:right w:val="single" w:sz="12" w:space="0" w:color="BE1A4D"/>
            </w:tcBorders>
          </w:tcPr>
          <w:p w14:paraId="3285DDB4" w14:textId="3D24474B" w:rsidR="003F0983" w:rsidRPr="003C1376" w:rsidRDefault="003F0983" w:rsidP="003F0983">
            <w:pPr>
              <w:pStyle w:val="Stijl2"/>
              <w:jc w:val="left"/>
              <w:rPr>
                <w:rFonts w:ascii="Tahoma" w:hAnsi="Tahoma" w:cs="Tahoma"/>
                <w:color w:val="6F6F7E"/>
                <w:sz w:val="22"/>
              </w:rPr>
            </w:pPr>
            <w:r w:rsidRPr="003C1376">
              <w:rPr>
                <w:rFonts w:ascii="Tahoma" w:hAnsi="Tahoma" w:cs="Tahoma"/>
                <w:color w:val="6F6F7E"/>
                <w:sz w:val="22"/>
              </w:rPr>
              <w:t>Verlies van sociale vaardigheden</w:t>
            </w:r>
          </w:p>
        </w:tc>
        <w:tc>
          <w:tcPr>
            <w:tcW w:w="3144" w:type="dxa"/>
            <w:tcBorders>
              <w:top w:val="single" w:sz="12" w:space="0" w:color="BE1A4D"/>
              <w:left w:val="single" w:sz="12" w:space="0" w:color="BE1A4D"/>
              <w:bottom w:val="single" w:sz="12" w:space="0" w:color="BE1A4D"/>
              <w:right w:val="single" w:sz="12" w:space="0" w:color="BE1A4D"/>
            </w:tcBorders>
          </w:tcPr>
          <w:p w14:paraId="549722AC" w14:textId="19F762C0" w:rsidR="003F0983" w:rsidRPr="003C1376" w:rsidRDefault="003F0983" w:rsidP="00F767FB">
            <w:pPr>
              <w:jc w:val="center"/>
              <w:rPr>
                <w:rFonts w:ascii="Tahoma" w:hAnsi="Tahoma" w:cs="Tahoma"/>
                <w:color w:val="6F6F7E"/>
              </w:rPr>
            </w:pPr>
            <w:r w:rsidRPr="003C1376">
              <w:rPr>
                <w:rFonts w:ascii="Tahoma" w:hAnsi="Tahoma" w:cs="Tahoma"/>
                <w:color w:val="6F6F7E"/>
              </w:rPr>
              <w:t>Laat in ziekteproces</w:t>
            </w:r>
          </w:p>
        </w:tc>
        <w:tc>
          <w:tcPr>
            <w:tcW w:w="3151" w:type="dxa"/>
            <w:tcBorders>
              <w:top w:val="single" w:sz="12" w:space="0" w:color="BE1A4D"/>
              <w:left w:val="single" w:sz="12" w:space="0" w:color="BE1A4D"/>
              <w:bottom w:val="single" w:sz="12" w:space="0" w:color="BE1A4D"/>
              <w:right w:val="single" w:sz="12" w:space="0" w:color="BE1A4D"/>
            </w:tcBorders>
          </w:tcPr>
          <w:p w14:paraId="451A09FC" w14:textId="09DD855C" w:rsidR="003F0983" w:rsidRPr="003C1376" w:rsidRDefault="003F0983" w:rsidP="00F767FB">
            <w:pPr>
              <w:jc w:val="center"/>
              <w:rPr>
                <w:rFonts w:ascii="Tahoma" w:hAnsi="Tahoma" w:cs="Tahoma"/>
                <w:color w:val="6F6F7E"/>
              </w:rPr>
            </w:pPr>
            <w:r w:rsidRPr="003C1376">
              <w:rPr>
                <w:rFonts w:ascii="Tahoma" w:hAnsi="Tahoma" w:cs="Tahoma"/>
                <w:color w:val="6F6F7E"/>
              </w:rPr>
              <w:t>Vroeg</w:t>
            </w:r>
          </w:p>
        </w:tc>
      </w:tr>
    </w:tbl>
    <w:p w14:paraId="0E62C5CD" w14:textId="694CFF6F" w:rsidR="004F624B" w:rsidRPr="00EA2DA0" w:rsidRDefault="00895FB3" w:rsidP="003C1376">
      <w:pPr>
        <w:pStyle w:val="Stijl2"/>
        <w:spacing w:before="360" w:after="120"/>
        <w:rPr>
          <w:rFonts w:ascii="Tahoma" w:hAnsi="Tahoma" w:cs="Tahoma"/>
        </w:rPr>
      </w:pPr>
      <w:r w:rsidRPr="00EA2DA0">
        <w:rPr>
          <w:rFonts w:ascii="Tahoma" w:hAnsi="Tahoma" w:cs="Tahoma"/>
        </w:rPr>
        <w:t xml:space="preserve">Trek niet te snel aan de alarmbel! </w:t>
      </w:r>
    </w:p>
    <w:p w14:paraId="7F05BBF4" w14:textId="77777777" w:rsidR="0081369F" w:rsidRPr="003C1376" w:rsidRDefault="00683870" w:rsidP="004F624B">
      <w:pPr>
        <w:jc w:val="both"/>
        <w:rPr>
          <w:rFonts w:ascii="Tahoma" w:hAnsi="Tahoma" w:cs="Tahoma"/>
          <w:color w:val="6F6F7E"/>
        </w:rPr>
      </w:pPr>
      <w:r w:rsidRPr="003C1376">
        <w:rPr>
          <w:rFonts w:ascii="Tahoma" w:hAnsi="Tahoma" w:cs="Tahoma"/>
          <w:color w:val="6F6F7E"/>
        </w:rPr>
        <w:t xml:space="preserve">Als je goed genoeg zoekt, kan het lijken dat iedereen </w:t>
      </w:r>
      <w:r w:rsidR="002C7EA7" w:rsidRPr="003C1376">
        <w:rPr>
          <w:rFonts w:ascii="Tahoma" w:hAnsi="Tahoma" w:cs="Tahoma"/>
          <w:color w:val="6F6F7E"/>
        </w:rPr>
        <w:t>lijdt</w:t>
      </w:r>
      <w:r w:rsidR="004F624B" w:rsidRPr="003C1376">
        <w:rPr>
          <w:rFonts w:ascii="Tahoma" w:hAnsi="Tahoma" w:cs="Tahoma"/>
          <w:color w:val="6F6F7E"/>
        </w:rPr>
        <w:t xml:space="preserve"> aan een</w:t>
      </w:r>
      <w:r w:rsidRPr="003C1376">
        <w:rPr>
          <w:rFonts w:ascii="Tahoma" w:hAnsi="Tahoma" w:cs="Tahoma"/>
          <w:color w:val="6F6F7E"/>
        </w:rPr>
        <w:t xml:space="preserve"> depressie … dit is uiteraard niet h</w:t>
      </w:r>
      <w:r w:rsidR="004F624B" w:rsidRPr="003C1376">
        <w:rPr>
          <w:rFonts w:ascii="Tahoma" w:hAnsi="Tahoma" w:cs="Tahoma"/>
          <w:color w:val="6F6F7E"/>
        </w:rPr>
        <w:t xml:space="preserve">et geval! </w:t>
      </w:r>
    </w:p>
    <w:p w14:paraId="5800B0B3" w14:textId="1A479740" w:rsidR="009B3B83" w:rsidRPr="003C1376" w:rsidRDefault="009B3B83" w:rsidP="003C1376">
      <w:pPr>
        <w:pStyle w:val="Lijstalinea"/>
        <w:numPr>
          <w:ilvl w:val="0"/>
          <w:numId w:val="4"/>
        </w:numPr>
        <w:spacing w:after="60"/>
        <w:ind w:left="714" w:hanging="357"/>
        <w:contextualSpacing w:val="0"/>
        <w:jc w:val="both"/>
        <w:rPr>
          <w:rFonts w:ascii="Tahoma" w:hAnsi="Tahoma" w:cs="Tahoma"/>
          <w:color w:val="6F6F7E"/>
        </w:rPr>
      </w:pPr>
      <w:r w:rsidRPr="003C1376">
        <w:rPr>
          <w:rFonts w:ascii="Tahoma" w:hAnsi="Tahoma" w:cs="Tahoma"/>
          <w:color w:val="6F6F7E"/>
        </w:rPr>
        <w:t xml:space="preserve">Weet dat de boven vernoemde lijst met symptomen NIET dient om zelf een diagnose te stellen! Op papier lijkt het simpel, maar in de realiteit is het niet altijd evident om een depressie of een daaraan gerelateerde stoornis te herkennen. </w:t>
      </w:r>
    </w:p>
    <w:p w14:paraId="6E0E8BA7" w14:textId="16B0DE29" w:rsidR="0081369F" w:rsidRPr="003C1376" w:rsidRDefault="004F624B" w:rsidP="003C1376">
      <w:pPr>
        <w:pStyle w:val="Lijstalinea"/>
        <w:numPr>
          <w:ilvl w:val="0"/>
          <w:numId w:val="4"/>
        </w:numPr>
        <w:spacing w:after="60"/>
        <w:ind w:left="714" w:hanging="357"/>
        <w:contextualSpacing w:val="0"/>
        <w:jc w:val="both"/>
        <w:rPr>
          <w:rFonts w:ascii="Tahoma" w:hAnsi="Tahoma" w:cs="Tahoma"/>
          <w:color w:val="6F6F7E"/>
        </w:rPr>
      </w:pPr>
      <w:r w:rsidRPr="003C1376">
        <w:rPr>
          <w:rFonts w:ascii="Tahoma" w:hAnsi="Tahoma" w:cs="Tahoma"/>
          <w:color w:val="6F6F7E"/>
        </w:rPr>
        <w:t xml:space="preserve">Bekijk </w:t>
      </w:r>
      <w:r w:rsidR="009B3B83" w:rsidRPr="003C1376">
        <w:rPr>
          <w:rFonts w:ascii="Tahoma" w:hAnsi="Tahoma" w:cs="Tahoma"/>
          <w:color w:val="6F6F7E"/>
        </w:rPr>
        <w:t xml:space="preserve">dus </w:t>
      </w:r>
      <w:r w:rsidRPr="003C1376">
        <w:rPr>
          <w:rFonts w:ascii="Tahoma" w:hAnsi="Tahoma" w:cs="Tahoma"/>
          <w:color w:val="6F6F7E"/>
        </w:rPr>
        <w:t>steeds het volledige plaatje</w:t>
      </w:r>
      <w:r w:rsidR="0081369F" w:rsidRPr="003C1376">
        <w:rPr>
          <w:rFonts w:ascii="Tahoma" w:hAnsi="Tahoma" w:cs="Tahoma"/>
          <w:color w:val="6F6F7E"/>
        </w:rPr>
        <w:t xml:space="preserve">: Zo zal </w:t>
      </w:r>
      <w:r w:rsidRPr="003C1376">
        <w:rPr>
          <w:rFonts w:ascii="Tahoma" w:hAnsi="Tahoma" w:cs="Tahoma"/>
          <w:color w:val="6F6F7E"/>
        </w:rPr>
        <w:t xml:space="preserve">iemand die recent een dierbare </w:t>
      </w:r>
      <w:r w:rsidR="0081369F" w:rsidRPr="003C1376">
        <w:rPr>
          <w:rFonts w:ascii="Tahoma" w:hAnsi="Tahoma" w:cs="Tahoma"/>
          <w:color w:val="6F6F7E"/>
        </w:rPr>
        <w:t>verloren heeft, heel wat symptomen vertonen ZONDER dat er sprake is van een depressie of andere problematiek.</w:t>
      </w:r>
    </w:p>
    <w:p w14:paraId="6677A0C8" w14:textId="79524AF8" w:rsidR="00DB185F" w:rsidRPr="003C1376" w:rsidRDefault="00DB185F" w:rsidP="003C1376">
      <w:pPr>
        <w:pStyle w:val="Lijstalinea"/>
        <w:numPr>
          <w:ilvl w:val="0"/>
          <w:numId w:val="4"/>
        </w:numPr>
        <w:spacing w:after="60"/>
        <w:ind w:left="714" w:hanging="357"/>
        <w:contextualSpacing w:val="0"/>
        <w:jc w:val="both"/>
        <w:rPr>
          <w:rFonts w:ascii="Tahoma" w:hAnsi="Tahoma" w:cs="Tahoma"/>
          <w:color w:val="6F6F7E"/>
        </w:rPr>
      </w:pPr>
      <w:r w:rsidRPr="003C1376">
        <w:rPr>
          <w:rFonts w:ascii="Tahoma" w:hAnsi="Tahoma" w:cs="Tahoma"/>
          <w:color w:val="6F6F7E"/>
        </w:rPr>
        <w:t xml:space="preserve">Signaleer </w:t>
      </w:r>
      <w:r w:rsidR="00F767FB" w:rsidRPr="003C1376">
        <w:rPr>
          <w:rFonts w:ascii="Tahoma" w:hAnsi="Tahoma" w:cs="Tahoma"/>
          <w:color w:val="6F6F7E"/>
        </w:rPr>
        <w:t xml:space="preserve">zeker </w:t>
      </w:r>
      <w:r w:rsidRPr="003C1376">
        <w:rPr>
          <w:rFonts w:ascii="Tahoma" w:hAnsi="Tahoma" w:cs="Tahoma"/>
          <w:color w:val="6F6F7E"/>
        </w:rPr>
        <w:t>je bezorgdheid aan de psychiater/ psycholoog/ huisarts</w:t>
      </w:r>
      <w:r w:rsidR="00797894" w:rsidRPr="003C1376">
        <w:rPr>
          <w:rFonts w:ascii="Tahoma" w:hAnsi="Tahoma" w:cs="Tahoma"/>
          <w:color w:val="6F6F7E"/>
        </w:rPr>
        <w:t>/…</w:t>
      </w:r>
    </w:p>
    <w:p w14:paraId="7E4AFC58" w14:textId="65130327" w:rsidR="004F624B" w:rsidRPr="003C1376" w:rsidRDefault="0081369F" w:rsidP="003C1376">
      <w:pPr>
        <w:pStyle w:val="Lijstalinea"/>
        <w:numPr>
          <w:ilvl w:val="0"/>
          <w:numId w:val="4"/>
        </w:numPr>
        <w:spacing w:after="60"/>
        <w:contextualSpacing w:val="0"/>
        <w:jc w:val="both"/>
        <w:rPr>
          <w:rFonts w:ascii="Tahoma" w:hAnsi="Tahoma" w:cs="Tahoma"/>
          <w:color w:val="6F6F7E"/>
        </w:rPr>
      </w:pPr>
      <w:r w:rsidRPr="003C1376">
        <w:rPr>
          <w:rFonts w:ascii="Tahoma" w:hAnsi="Tahoma" w:cs="Tahoma"/>
          <w:color w:val="6F6F7E"/>
        </w:rPr>
        <w:t>B</w:t>
      </w:r>
      <w:r w:rsidR="00895FB3" w:rsidRPr="003C1376">
        <w:rPr>
          <w:rFonts w:ascii="Tahoma" w:hAnsi="Tahoma" w:cs="Tahoma"/>
          <w:color w:val="6F6F7E"/>
        </w:rPr>
        <w:t xml:space="preserve">espreek </w:t>
      </w:r>
      <w:r w:rsidR="004F624B" w:rsidRPr="003C1376">
        <w:rPr>
          <w:rFonts w:ascii="Tahoma" w:hAnsi="Tahoma" w:cs="Tahoma"/>
          <w:color w:val="6F6F7E"/>
        </w:rPr>
        <w:t xml:space="preserve">je zorgen en twijfels </w:t>
      </w:r>
      <w:r w:rsidR="00F767FB" w:rsidRPr="003C1376">
        <w:rPr>
          <w:rFonts w:ascii="Tahoma" w:hAnsi="Tahoma" w:cs="Tahoma"/>
          <w:color w:val="6F6F7E"/>
        </w:rPr>
        <w:t xml:space="preserve">ook </w:t>
      </w:r>
      <w:r w:rsidR="004F624B" w:rsidRPr="003C1376">
        <w:rPr>
          <w:rFonts w:ascii="Tahoma" w:hAnsi="Tahoma" w:cs="Tahoma"/>
          <w:color w:val="6F6F7E"/>
        </w:rPr>
        <w:t>in je team en</w:t>
      </w:r>
      <w:r w:rsidR="00895FB3" w:rsidRPr="003C1376">
        <w:rPr>
          <w:rFonts w:ascii="Tahoma" w:hAnsi="Tahoma" w:cs="Tahoma"/>
          <w:color w:val="6F6F7E"/>
        </w:rPr>
        <w:t xml:space="preserve"> met collega’s</w:t>
      </w:r>
      <w:r w:rsidR="004F624B" w:rsidRPr="003C1376">
        <w:rPr>
          <w:rFonts w:ascii="Tahoma" w:hAnsi="Tahoma" w:cs="Tahoma"/>
          <w:color w:val="6F6F7E"/>
        </w:rPr>
        <w:t xml:space="preserve">. Of sla eens een babbeltje met de bewoner in kwestie. </w:t>
      </w:r>
    </w:p>
    <w:p w14:paraId="7D620F5D" w14:textId="77777777" w:rsidR="003C1376" w:rsidRDefault="003C1376">
      <w:pPr>
        <w:rPr>
          <w:rFonts w:ascii="Tahoma" w:hAnsi="Tahoma" w:cs="Tahoma"/>
          <w:b/>
          <w:color w:val="BE1A4D"/>
          <w:sz w:val="24"/>
        </w:rPr>
      </w:pPr>
      <w:r>
        <w:rPr>
          <w:rFonts w:ascii="Tahoma" w:hAnsi="Tahoma" w:cs="Tahoma"/>
        </w:rPr>
        <w:br w:type="page"/>
      </w:r>
    </w:p>
    <w:p w14:paraId="47875DC5" w14:textId="2855C48D" w:rsidR="002C7EA7" w:rsidRPr="00EA2DA0" w:rsidRDefault="002C7EA7" w:rsidP="003C1376">
      <w:pPr>
        <w:pStyle w:val="Stijl2"/>
        <w:spacing w:before="360" w:after="120"/>
        <w:rPr>
          <w:rFonts w:ascii="Tahoma" w:hAnsi="Tahoma" w:cs="Tahoma"/>
        </w:rPr>
      </w:pPr>
      <w:r w:rsidRPr="00EA2DA0">
        <w:rPr>
          <w:rFonts w:ascii="Tahoma" w:hAnsi="Tahoma" w:cs="Tahoma"/>
        </w:rPr>
        <w:lastRenderedPageBreak/>
        <w:t xml:space="preserve">Meer ondersteuning nodig? </w:t>
      </w:r>
    </w:p>
    <w:p w14:paraId="163649CF" w14:textId="77777777" w:rsidR="009218AB" w:rsidRPr="003C1376" w:rsidRDefault="009218AB" w:rsidP="003C1376">
      <w:pPr>
        <w:pStyle w:val="Lijstalinea"/>
        <w:numPr>
          <w:ilvl w:val="0"/>
          <w:numId w:val="8"/>
        </w:numPr>
        <w:rPr>
          <w:rFonts w:ascii="Tahoma" w:hAnsi="Tahoma" w:cs="Tahoma"/>
          <w:color w:val="6F6F7E"/>
        </w:rPr>
      </w:pPr>
      <w:r w:rsidRPr="003C1376">
        <w:rPr>
          <w:rFonts w:ascii="Tahoma" w:hAnsi="Tahoma" w:cs="Tahoma"/>
          <w:color w:val="6F6F7E"/>
        </w:rPr>
        <w:t>Meer informatie over psychische stoornissen vind je via volgende websites:</w:t>
      </w:r>
    </w:p>
    <w:p w14:paraId="50C34EED" w14:textId="77777777" w:rsidR="009218AB" w:rsidRPr="009218AB" w:rsidRDefault="00194726" w:rsidP="003C1376">
      <w:pPr>
        <w:pStyle w:val="Lijstalinea"/>
        <w:numPr>
          <w:ilvl w:val="1"/>
          <w:numId w:val="8"/>
        </w:numPr>
        <w:rPr>
          <w:rFonts w:ascii="Tahoma" w:hAnsi="Tahoma" w:cs="Tahoma"/>
        </w:rPr>
      </w:pPr>
      <w:hyperlink r:id="rId9" w:history="1">
        <w:r w:rsidR="009218AB" w:rsidRPr="009218AB">
          <w:rPr>
            <w:rFonts w:ascii="Tahoma" w:hAnsi="Tahoma" w:cs="Tahoma"/>
            <w:color w:val="BE1A4D"/>
            <w:u w:val="single"/>
          </w:rPr>
          <w:t>www.geestelijkgezondvlaanderen.be</w:t>
        </w:r>
      </w:hyperlink>
    </w:p>
    <w:p w14:paraId="573AD98A" w14:textId="6FB7B462" w:rsidR="009218AB" w:rsidRPr="009218AB" w:rsidRDefault="00194726" w:rsidP="003C1376">
      <w:pPr>
        <w:pStyle w:val="Lijstalinea"/>
        <w:numPr>
          <w:ilvl w:val="1"/>
          <w:numId w:val="8"/>
        </w:numPr>
        <w:spacing w:after="60"/>
        <w:ind w:left="1077" w:hanging="357"/>
        <w:contextualSpacing w:val="0"/>
        <w:rPr>
          <w:rFonts w:ascii="Tahoma" w:hAnsi="Tahoma" w:cs="Tahoma"/>
        </w:rPr>
      </w:pPr>
      <w:hyperlink r:id="rId10" w:history="1">
        <w:r w:rsidR="009218AB" w:rsidRPr="009218AB">
          <w:rPr>
            <w:rFonts w:ascii="Tahoma" w:hAnsi="Tahoma" w:cs="Tahoma"/>
            <w:color w:val="BE1A4D"/>
            <w:u w:val="single"/>
          </w:rPr>
          <w:t>www.dementie.be</w:t>
        </w:r>
      </w:hyperlink>
    </w:p>
    <w:p w14:paraId="313C52EE" w14:textId="10144734" w:rsidR="001711C3" w:rsidRPr="00EA2DA0" w:rsidRDefault="00740EC6" w:rsidP="003C1376">
      <w:pPr>
        <w:pStyle w:val="Lijstalinea"/>
        <w:numPr>
          <w:ilvl w:val="0"/>
          <w:numId w:val="8"/>
        </w:numPr>
        <w:spacing w:after="60"/>
        <w:ind w:left="357" w:hanging="357"/>
        <w:contextualSpacing w:val="0"/>
        <w:rPr>
          <w:rFonts w:ascii="Tahoma" w:hAnsi="Tahoma" w:cs="Tahoma"/>
        </w:rPr>
      </w:pPr>
      <w:r w:rsidRPr="003C1376">
        <w:rPr>
          <w:rFonts w:ascii="Tahoma" w:hAnsi="Tahoma" w:cs="Tahoma"/>
          <w:color w:val="6F6F7E"/>
        </w:rPr>
        <w:t>I</w:t>
      </w:r>
      <w:r w:rsidR="001711C3" w:rsidRPr="003C1376">
        <w:rPr>
          <w:rFonts w:ascii="Tahoma" w:hAnsi="Tahoma" w:cs="Tahoma"/>
          <w:color w:val="6F6F7E"/>
        </w:rPr>
        <w:t xml:space="preserve">nformatie rond verdere hulpverlening vind je </w:t>
      </w:r>
      <w:r w:rsidR="009218AB" w:rsidRPr="003C1376">
        <w:rPr>
          <w:rFonts w:ascii="Tahoma" w:hAnsi="Tahoma" w:cs="Tahoma"/>
          <w:color w:val="6F6F7E"/>
        </w:rPr>
        <w:t xml:space="preserve">ook </w:t>
      </w:r>
      <w:r w:rsidR="001711C3" w:rsidRPr="003C1376">
        <w:rPr>
          <w:rFonts w:ascii="Tahoma" w:hAnsi="Tahoma" w:cs="Tahoma"/>
          <w:color w:val="6F6F7E"/>
        </w:rPr>
        <w:t xml:space="preserve">in de </w:t>
      </w:r>
      <w:r w:rsidR="001711C3" w:rsidRPr="00EA2DA0">
        <w:rPr>
          <w:rFonts w:ascii="Tahoma" w:hAnsi="Tahoma" w:cs="Tahoma"/>
          <w:color w:val="BE1A4D"/>
        </w:rPr>
        <w:t>inspiratiegids</w:t>
      </w:r>
      <w:r w:rsidR="001711C3" w:rsidRPr="00EA2DA0">
        <w:rPr>
          <w:rFonts w:ascii="Tahoma" w:hAnsi="Tahoma" w:cs="Tahoma"/>
        </w:rPr>
        <w:t xml:space="preserve"> </w:t>
      </w:r>
    </w:p>
    <w:p w14:paraId="2F2537C4" w14:textId="2B3AAAF0" w:rsidR="002C7EA7" w:rsidRPr="00EA2DA0" w:rsidRDefault="002C7EA7" w:rsidP="003C1376">
      <w:pPr>
        <w:pStyle w:val="Lijstalinea"/>
        <w:numPr>
          <w:ilvl w:val="0"/>
          <w:numId w:val="8"/>
        </w:numPr>
        <w:spacing w:after="60"/>
        <w:ind w:left="357" w:hanging="357"/>
        <w:contextualSpacing w:val="0"/>
        <w:rPr>
          <w:rFonts w:ascii="Tahoma" w:hAnsi="Tahoma" w:cs="Tahoma"/>
        </w:rPr>
      </w:pPr>
      <w:r w:rsidRPr="003C1376">
        <w:rPr>
          <w:rFonts w:ascii="Tahoma" w:hAnsi="Tahoma" w:cs="Tahoma"/>
          <w:color w:val="6F6F7E"/>
        </w:rPr>
        <w:t xml:space="preserve">Om je bewoners verder te helpen </w:t>
      </w:r>
      <w:r w:rsidR="001711C3" w:rsidRPr="003C1376">
        <w:rPr>
          <w:rFonts w:ascii="Tahoma" w:hAnsi="Tahoma" w:cs="Tahoma"/>
          <w:color w:val="6F6F7E"/>
        </w:rPr>
        <w:t xml:space="preserve">naar de hulpverlening </w:t>
      </w:r>
      <w:r w:rsidRPr="003C1376">
        <w:rPr>
          <w:rFonts w:ascii="Tahoma" w:hAnsi="Tahoma" w:cs="Tahoma"/>
          <w:color w:val="6F6F7E"/>
        </w:rPr>
        <w:t xml:space="preserve">kan je gebruik maken van de </w:t>
      </w:r>
      <w:r w:rsidRPr="00EA2DA0">
        <w:rPr>
          <w:rFonts w:ascii="Tahoma" w:hAnsi="Tahoma" w:cs="Tahoma"/>
          <w:color w:val="BE1A4D"/>
        </w:rPr>
        <w:t>doorverwijskaartjes</w:t>
      </w:r>
      <w:r w:rsidRPr="00EA2DA0">
        <w:rPr>
          <w:rFonts w:ascii="Tahoma" w:hAnsi="Tahoma" w:cs="Tahoma"/>
          <w:sz w:val="20"/>
        </w:rPr>
        <w:t xml:space="preserve"> </w:t>
      </w:r>
    </w:p>
    <w:p w14:paraId="41D934F1" w14:textId="5DDDEA79" w:rsidR="002C7EA7" w:rsidRDefault="002C7EA7" w:rsidP="003C1376">
      <w:pPr>
        <w:pStyle w:val="Lijstalinea"/>
        <w:numPr>
          <w:ilvl w:val="0"/>
          <w:numId w:val="8"/>
        </w:numPr>
        <w:spacing w:after="60"/>
        <w:ind w:left="357" w:hanging="357"/>
        <w:contextualSpacing w:val="0"/>
        <w:rPr>
          <w:rFonts w:ascii="Tahoma" w:hAnsi="Tahoma" w:cs="Tahoma"/>
          <w:color w:val="6F6F7E"/>
        </w:rPr>
      </w:pPr>
      <w:r w:rsidRPr="003C1376">
        <w:rPr>
          <w:rFonts w:ascii="Tahoma" w:hAnsi="Tahoma" w:cs="Tahoma"/>
          <w:color w:val="6F6F7E"/>
        </w:rPr>
        <w:t xml:space="preserve">In de </w:t>
      </w:r>
      <w:r w:rsidR="001711C3" w:rsidRPr="003C1376">
        <w:rPr>
          <w:rFonts w:ascii="Tahoma" w:hAnsi="Tahoma" w:cs="Tahoma"/>
          <w:color w:val="6F6F7E"/>
        </w:rPr>
        <w:t>‘</w:t>
      </w:r>
      <w:r w:rsidR="003C2D8A">
        <w:rPr>
          <w:rFonts w:ascii="Tahoma" w:hAnsi="Tahoma" w:cs="Tahoma"/>
          <w:color w:val="BE1A4D"/>
        </w:rPr>
        <w:t>tips voor opvang achteraf</w:t>
      </w:r>
      <w:r w:rsidR="001711C3" w:rsidRPr="003C1376">
        <w:rPr>
          <w:rFonts w:ascii="Tahoma" w:hAnsi="Tahoma" w:cs="Tahoma"/>
          <w:color w:val="6F6F7E"/>
        </w:rPr>
        <w:t>’</w:t>
      </w:r>
      <w:r w:rsidRPr="003C1376">
        <w:rPr>
          <w:rFonts w:ascii="Tahoma" w:hAnsi="Tahoma" w:cs="Tahoma"/>
          <w:color w:val="6F6F7E"/>
        </w:rPr>
        <w:t xml:space="preserve"> vind je tips voor het omgaan met bewoners die nood hebben aan een luisterend oor</w:t>
      </w:r>
    </w:p>
    <w:p w14:paraId="1AA4DBFE" w14:textId="77777777" w:rsidR="003C1376" w:rsidRPr="003C1376" w:rsidRDefault="003C1376" w:rsidP="003C1376">
      <w:pPr>
        <w:pStyle w:val="Lijstalinea"/>
        <w:spacing w:after="60"/>
        <w:ind w:left="357"/>
        <w:contextualSpacing w:val="0"/>
        <w:rPr>
          <w:rFonts w:ascii="Tahoma" w:hAnsi="Tahoma" w:cs="Tahoma"/>
          <w:color w:val="6F6F7E"/>
        </w:rPr>
      </w:pPr>
    </w:p>
    <w:p w14:paraId="1B4C7F33" w14:textId="557E8875" w:rsidR="002C7EA7" w:rsidRPr="00EA2DA0" w:rsidRDefault="002C7EA7" w:rsidP="009218AB">
      <w:pPr>
        <w:ind w:firstLine="708"/>
        <w:jc w:val="both"/>
        <w:rPr>
          <w:rFonts w:ascii="Tahoma" w:hAnsi="Tahoma" w:cs="Tahoma"/>
        </w:rPr>
      </w:pPr>
      <w:r w:rsidRPr="003C1376">
        <w:rPr>
          <w:rFonts w:ascii="Tahoma" w:hAnsi="Tahoma" w:cs="Tahoma"/>
          <w:color w:val="6F6F7E"/>
        </w:rPr>
        <w:t xml:space="preserve">Al deze materialen zijn te downloaden via </w:t>
      </w:r>
      <w:r w:rsidRPr="009218AB">
        <w:rPr>
          <w:rFonts w:ascii="Tahoma" w:hAnsi="Tahoma" w:cs="Tahoma"/>
          <w:color w:val="BE1A4D"/>
          <w:u w:val="single"/>
        </w:rPr>
        <w:t>www.vigez.be/projecten/Zilverwijzer</w:t>
      </w:r>
      <w:r w:rsidR="00425DCD">
        <w:rPr>
          <w:rFonts w:ascii="Tahoma" w:hAnsi="Tahoma" w:cs="Tahoma"/>
          <w:color w:val="BE1A4D"/>
          <w:u w:val="single"/>
        </w:rPr>
        <w:t>wzc</w:t>
      </w:r>
      <w:r w:rsidRPr="00EA2DA0">
        <w:rPr>
          <w:rFonts w:ascii="Tahoma" w:hAnsi="Tahoma" w:cs="Tahoma"/>
        </w:rPr>
        <w:t xml:space="preserve"> </w:t>
      </w:r>
    </w:p>
    <w:p w14:paraId="292E4278" w14:textId="77777777" w:rsidR="00131F3A" w:rsidRPr="00EA2DA0" w:rsidRDefault="0072108E" w:rsidP="0072108E">
      <w:pPr>
        <w:tabs>
          <w:tab w:val="left" w:pos="6180"/>
        </w:tabs>
        <w:rPr>
          <w:rFonts w:ascii="Tahoma" w:hAnsi="Tahoma" w:cs="Tahoma"/>
        </w:rPr>
      </w:pPr>
      <w:r w:rsidRPr="00EA2DA0">
        <w:rPr>
          <w:rFonts w:ascii="Tahoma" w:hAnsi="Tahoma" w:cs="Tahoma"/>
        </w:rPr>
        <w:tab/>
      </w:r>
    </w:p>
    <w:p w14:paraId="6EB8AEE9" w14:textId="77777777" w:rsidR="00131F3A" w:rsidRPr="00EA2DA0" w:rsidRDefault="00131F3A">
      <w:pPr>
        <w:rPr>
          <w:rFonts w:ascii="Tahoma" w:hAnsi="Tahoma" w:cs="Tahoma"/>
        </w:rPr>
      </w:pPr>
    </w:p>
    <w:sectPr w:rsidR="00131F3A" w:rsidRPr="00EA2DA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F2E39" w14:textId="77777777" w:rsidR="00844398" w:rsidRDefault="00844398" w:rsidP="008420FE">
      <w:pPr>
        <w:spacing w:after="0" w:line="240" w:lineRule="auto"/>
      </w:pPr>
      <w:r>
        <w:separator/>
      </w:r>
    </w:p>
  </w:endnote>
  <w:endnote w:type="continuationSeparator" w:id="0">
    <w:p w14:paraId="0A5B45E4" w14:textId="77777777" w:rsidR="00844398" w:rsidRDefault="00844398" w:rsidP="0084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FD71" w14:textId="27C4027D" w:rsidR="003C1376" w:rsidRDefault="003C1376">
    <w:pPr>
      <w:pStyle w:val="Voettekst"/>
      <w:rPr>
        <w:rFonts w:ascii="Tahoma" w:hAnsi="Tahoma" w:cs="Tahoma"/>
        <w:color w:val="BE1A4D"/>
        <w:sz w:val="18"/>
        <w:szCs w:val="18"/>
      </w:rPr>
    </w:pPr>
    <w:r w:rsidRPr="003C1376">
      <w:rPr>
        <w:rFonts w:ascii="Tahoma" w:hAnsi="Tahoma" w:cs="Tahoma"/>
        <w:color w:val="BE1A4D"/>
        <w:sz w:val="18"/>
        <w:szCs w:val="18"/>
      </w:rPr>
      <w:t>© 2015, VIGeZ vzw</w:t>
    </w:r>
    <w:r w:rsidRPr="003C1376">
      <w:rPr>
        <w:rFonts w:ascii="Tahoma" w:hAnsi="Tahoma" w:cs="Tahoma"/>
        <w:color w:val="BE1A4D"/>
        <w:sz w:val="18"/>
        <w:szCs w:val="18"/>
      </w:rPr>
      <w:ptab w:relativeTo="margin" w:alignment="center" w:leader="none"/>
    </w:r>
    <w:r w:rsidRPr="003C1376">
      <w:rPr>
        <w:rFonts w:ascii="Tahoma" w:hAnsi="Tahoma" w:cs="Tahoma"/>
        <w:color w:val="BE1A4D"/>
        <w:sz w:val="18"/>
        <w:szCs w:val="18"/>
      </w:rPr>
      <w:ptab w:relativeTo="margin" w:alignment="right" w:leader="none"/>
    </w:r>
    <w:r w:rsidRPr="003C1376">
      <w:rPr>
        <w:rFonts w:ascii="Tahoma" w:hAnsi="Tahoma" w:cs="Tahoma"/>
        <w:color w:val="BE1A4D"/>
        <w:sz w:val="18"/>
        <w:szCs w:val="18"/>
      </w:rPr>
      <w:t>Zilverwijzer in Woonzorgcentra</w:t>
    </w:r>
  </w:p>
  <w:p w14:paraId="25A04835" w14:textId="7108AD42" w:rsidR="003C1376" w:rsidRPr="003C1376" w:rsidRDefault="003C1376" w:rsidP="003C1376">
    <w:pPr>
      <w:pStyle w:val="Voettekst"/>
      <w:jc w:val="center"/>
      <w:rPr>
        <w:rFonts w:ascii="Tahoma" w:hAnsi="Tahoma" w:cs="Tahoma"/>
        <w:color w:val="BE1A4D"/>
        <w:sz w:val="18"/>
        <w:szCs w:val="18"/>
      </w:rPr>
    </w:pPr>
    <w:r>
      <w:rPr>
        <w:rFonts w:ascii="Tahoma" w:hAnsi="Tahoma" w:cs="Tahoma"/>
        <w:color w:val="BE1A4D"/>
        <w:sz w:val="18"/>
        <w:szCs w:val="18"/>
      </w:rPr>
      <w:fldChar w:fldCharType="begin"/>
    </w:r>
    <w:r>
      <w:rPr>
        <w:rFonts w:ascii="Tahoma" w:hAnsi="Tahoma" w:cs="Tahoma"/>
        <w:color w:val="BE1A4D"/>
        <w:sz w:val="18"/>
        <w:szCs w:val="18"/>
      </w:rPr>
      <w:instrText xml:space="preserve"> PAGE  \* Arabic  \* MERGEFORMAT </w:instrText>
    </w:r>
    <w:r>
      <w:rPr>
        <w:rFonts w:ascii="Tahoma" w:hAnsi="Tahoma" w:cs="Tahoma"/>
        <w:color w:val="BE1A4D"/>
        <w:sz w:val="18"/>
        <w:szCs w:val="18"/>
      </w:rPr>
      <w:fldChar w:fldCharType="separate"/>
    </w:r>
    <w:r w:rsidR="00194726">
      <w:rPr>
        <w:rFonts w:ascii="Tahoma" w:hAnsi="Tahoma" w:cs="Tahoma"/>
        <w:noProof/>
        <w:color w:val="BE1A4D"/>
        <w:sz w:val="18"/>
        <w:szCs w:val="18"/>
      </w:rPr>
      <w:t>3</w:t>
    </w:r>
    <w:r>
      <w:rPr>
        <w:rFonts w:ascii="Tahoma" w:hAnsi="Tahoma" w:cs="Tahoma"/>
        <w:color w:val="BE1A4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B3648" w14:textId="77777777" w:rsidR="00844398" w:rsidRDefault="00844398" w:rsidP="008420FE">
      <w:pPr>
        <w:spacing w:after="0" w:line="240" w:lineRule="auto"/>
      </w:pPr>
      <w:r>
        <w:separator/>
      </w:r>
    </w:p>
  </w:footnote>
  <w:footnote w:type="continuationSeparator" w:id="0">
    <w:p w14:paraId="5585707C" w14:textId="77777777" w:rsidR="00844398" w:rsidRDefault="00844398" w:rsidP="008420FE">
      <w:pPr>
        <w:spacing w:after="0" w:line="240" w:lineRule="auto"/>
      </w:pPr>
      <w:r>
        <w:continuationSeparator/>
      </w:r>
    </w:p>
  </w:footnote>
  <w:footnote w:id="1">
    <w:p w14:paraId="1EFC3915" w14:textId="0A6F8709" w:rsidR="008420FE" w:rsidRPr="003C1376" w:rsidRDefault="008420FE" w:rsidP="00A05021">
      <w:pPr>
        <w:pStyle w:val="Voettekst"/>
        <w:jc w:val="both"/>
        <w:rPr>
          <w:rFonts w:ascii="Tahoma" w:hAnsi="Tahoma" w:cs="Tahoma"/>
          <w:color w:val="6F6F7E"/>
          <w:sz w:val="18"/>
        </w:rPr>
      </w:pPr>
      <w:r w:rsidRPr="003C1376">
        <w:rPr>
          <w:rStyle w:val="Voetnootmarkering"/>
          <w:rFonts w:ascii="Tahoma" w:hAnsi="Tahoma" w:cs="Tahoma"/>
          <w:color w:val="6F6F7E"/>
          <w:sz w:val="18"/>
        </w:rPr>
        <w:footnoteRef/>
      </w:r>
      <w:r w:rsidRPr="003C1376">
        <w:rPr>
          <w:rFonts w:ascii="Tahoma" w:hAnsi="Tahoma" w:cs="Tahoma"/>
          <w:color w:val="6F6F7E"/>
          <w:sz w:val="18"/>
        </w:rPr>
        <w:t xml:space="preserve"> Vandereycken, W., Hoogduin, C.A.L., &amp; Emmelkamp, P.M.G (2008). </w:t>
      </w:r>
      <w:r w:rsidRPr="003C1376">
        <w:rPr>
          <w:rFonts w:ascii="Tahoma" w:hAnsi="Tahoma" w:cs="Tahoma"/>
          <w:i/>
          <w:color w:val="6F6F7E"/>
          <w:sz w:val="18"/>
        </w:rPr>
        <w:t>Handboek Psychopathologie. Deel 1 basisbegrippen</w:t>
      </w:r>
      <w:r w:rsidRPr="003C1376">
        <w:rPr>
          <w:rFonts w:ascii="Tahoma" w:hAnsi="Tahoma" w:cs="Tahoma"/>
          <w:color w:val="6F6F7E"/>
          <w:sz w:val="18"/>
        </w:rPr>
        <w:t xml:space="preserve">. Houten: Bohn Stafleu van Loghum.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26E62"/>
    <w:multiLevelType w:val="hybridMultilevel"/>
    <w:tmpl w:val="E94834F2"/>
    <w:lvl w:ilvl="0" w:tplc="BD98EEF8">
      <w:start w:val="1"/>
      <w:numFmt w:val="bullet"/>
      <w:lvlText w:val=""/>
      <w:lvlJc w:val="left"/>
      <w:pPr>
        <w:ind w:left="720" w:hanging="360"/>
      </w:pPr>
      <w:rPr>
        <w:rFonts w:ascii="Wingdings" w:hAnsi="Wingdings" w:hint="default"/>
        <w:color w:val="BE1A4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BC20A9"/>
    <w:multiLevelType w:val="hybridMultilevel"/>
    <w:tmpl w:val="7F08F8E0"/>
    <w:lvl w:ilvl="0" w:tplc="520AAD0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F64CF7"/>
    <w:multiLevelType w:val="hybridMultilevel"/>
    <w:tmpl w:val="DDA83618"/>
    <w:lvl w:ilvl="0" w:tplc="BD98EEF8">
      <w:start w:val="1"/>
      <w:numFmt w:val="bullet"/>
      <w:lvlText w:val=""/>
      <w:lvlJc w:val="left"/>
      <w:pPr>
        <w:ind w:left="720" w:hanging="360"/>
      </w:pPr>
      <w:rPr>
        <w:rFonts w:ascii="Wingdings" w:hAnsi="Wingdings" w:hint="default"/>
        <w:color w:val="BE1A4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ED0099"/>
    <w:multiLevelType w:val="hybridMultilevel"/>
    <w:tmpl w:val="512A0C80"/>
    <w:lvl w:ilvl="0" w:tplc="BD98EEF8">
      <w:start w:val="1"/>
      <w:numFmt w:val="bullet"/>
      <w:lvlText w:val=""/>
      <w:lvlJc w:val="left"/>
      <w:pPr>
        <w:ind w:left="720" w:hanging="360"/>
      </w:pPr>
      <w:rPr>
        <w:rFonts w:ascii="Wingdings" w:hAnsi="Wingdings" w:hint="default"/>
        <w:color w:val="BE1A4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2E0C65"/>
    <w:multiLevelType w:val="hybridMultilevel"/>
    <w:tmpl w:val="5354489A"/>
    <w:lvl w:ilvl="0" w:tplc="F9B2A76C">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C76771"/>
    <w:multiLevelType w:val="hybridMultilevel"/>
    <w:tmpl w:val="3EDA8B92"/>
    <w:lvl w:ilvl="0" w:tplc="BD98EEF8">
      <w:start w:val="1"/>
      <w:numFmt w:val="bullet"/>
      <w:lvlText w:val=""/>
      <w:lvlJc w:val="left"/>
      <w:pPr>
        <w:ind w:left="360" w:hanging="360"/>
      </w:pPr>
      <w:rPr>
        <w:rFonts w:ascii="Wingdings" w:hAnsi="Wingdings" w:hint="default"/>
        <w:color w:val="BE1A4D"/>
      </w:rPr>
    </w:lvl>
    <w:lvl w:ilvl="1" w:tplc="B54CA6D2">
      <w:start w:val="1"/>
      <w:numFmt w:val="bullet"/>
      <w:lvlText w:val=""/>
      <w:lvlJc w:val="left"/>
      <w:pPr>
        <w:ind w:left="1080" w:hanging="360"/>
      </w:pPr>
      <w:rPr>
        <w:rFonts w:ascii="Wingdings" w:hAnsi="Wingdings" w:hint="default"/>
        <w:b/>
        <w:color w:val="BE1A4D"/>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8466169"/>
    <w:multiLevelType w:val="hybridMultilevel"/>
    <w:tmpl w:val="F1D074CC"/>
    <w:lvl w:ilvl="0" w:tplc="5CD0F04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D557CAF"/>
    <w:multiLevelType w:val="hybridMultilevel"/>
    <w:tmpl w:val="7180A7D6"/>
    <w:lvl w:ilvl="0" w:tplc="B54CA6D2">
      <w:start w:val="1"/>
      <w:numFmt w:val="bullet"/>
      <w:lvlText w:val=""/>
      <w:lvlJc w:val="left"/>
      <w:pPr>
        <w:ind w:left="720" w:hanging="360"/>
      </w:pPr>
      <w:rPr>
        <w:rFonts w:ascii="Wingdings" w:hAnsi="Wingdings" w:hint="default"/>
        <w:b/>
        <w:color w:val="BE1A4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77"/>
    <w:rsid w:val="00025D9D"/>
    <w:rsid w:val="00042897"/>
    <w:rsid w:val="00085298"/>
    <w:rsid w:val="000F7B83"/>
    <w:rsid w:val="00131F3A"/>
    <w:rsid w:val="001711C3"/>
    <w:rsid w:val="00194726"/>
    <w:rsid w:val="001E3CFD"/>
    <w:rsid w:val="0021259A"/>
    <w:rsid w:val="002750F9"/>
    <w:rsid w:val="002C7EA7"/>
    <w:rsid w:val="00382BD2"/>
    <w:rsid w:val="003C1376"/>
    <w:rsid w:val="003C2D8A"/>
    <w:rsid w:val="003F0983"/>
    <w:rsid w:val="00425DCD"/>
    <w:rsid w:val="00437F02"/>
    <w:rsid w:val="004C4FE1"/>
    <w:rsid w:val="004F5A38"/>
    <w:rsid w:val="004F624B"/>
    <w:rsid w:val="005D786E"/>
    <w:rsid w:val="005E7DFF"/>
    <w:rsid w:val="005F0804"/>
    <w:rsid w:val="006434FB"/>
    <w:rsid w:val="00683870"/>
    <w:rsid w:val="0072108E"/>
    <w:rsid w:val="007316F5"/>
    <w:rsid w:val="00740EC6"/>
    <w:rsid w:val="007803A6"/>
    <w:rsid w:val="00797894"/>
    <w:rsid w:val="007E2A88"/>
    <w:rsid w:val="0081369F"/>
    <w:rsid w:val="0083754D"/>
    <w:rsid w:val="008420FE"/>
    <w:rsid w:val="00844398"/>
    <w:rsid w:val="00876FFE"/>
    <w:rsid w:val="00895FB3"/>
    <w:rsid w:val="008A4DBF"/>
    <w:rsid w:val="008F54D9"/>
    <w:rsid w:val="009218AB"/>
    <w:rsid w:val="009B3B83"/>
    <w:rsid w:val="009C2906"/>
    <w:rsid w:val="009E146C"/>
    <w:rsid w:val="00A05021"/>
    <w:rsid w:val="00A06698"/>
    <w:rsid w:val="00A75C8E"/>
    <w:rsid w:val="00BD0C03"/>
    <w:rsid w:val="00C51A77"/>
    <w:rsid w:val="00CA337B"/>
    <w:rsid w:val="00CB0E88"/>
    <w:rsid w:val="00CB78F1"/>
    <w:rsid w:val="00CD0969"/>
    <w:rsid w:val="00CD1364"/>
    <w:rsid w:val="00D2189F"/>
    <w:rsid w:val="00D2380B"/>
    <w:rsid w:val="00D72AC1"/>
    <w:rsid w:val="00D76C17"/>
    <w:rsid w:val="00D80C27"/>
    <w:rsid w:val="00DB185F"/>
    <w:rsid w:val="00DF13BB"/>
    <w:rsid w:val="00DF21C8"/>
    <w:rsid w:val="00EA2DA0"/>
    <w:rsid w:val="00EF3D6D"/>
    <w:rsid w:val="00F1543B"/>
    <w:rsid w:val="00F56ECA"/>
    <w:rsid w:val="00F767FB"/>
    <w:rsid w:val="00F9482B"/>
    <w:rsid w:val="00FB099A"/>
    <w:rsid w:val="00FB6884"/>
    <w:rsid w:val="00FD5161"/>
    <w:rsid w:val="00FD72CD"/>
    <w:rsid w:val="00FF13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2D7"/>
  <w15:chartTrackingRefBased/>
  <w15:docId w15:val="{30EA1C5C-DD20-4EE1-BAE3-EAA43C08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2CD"/>
    <w:pPr>
      <w:ind w:left="720"/>
      <w:contextualSpacing/>
    </w:pPr>
  </w:style>
  <w:style w:type="paragraph" w:customStyle="1" w:styleId="Stijl1">
    <w:name w:val="Stijl1"/>
    <w:basedOn w:val="Standaard"/>
    <w:link w:val="Stijl1Char"/>
    <w:qFormat/>
    <w:rsid w:val="008F54D9"/>
    <w:pPr>
      <w:pBdr>
        <w:between w:val="single" w:sz="4" w:space="1" w:color="auto"/>
      </w:pBdr>
      <w:shd w:val="clear" w:color="auto" w:fill="BE1A4D"/>
      <w:jc w:val="center"/>
    </w:pPr>
    <w:rPr>
      <w:rFonts w:ascii="Tahoma" w:hAnsi="Tahoma" w:cs="Tahoma"/>
      <w:b/>
      <w:color w:val="FFFFFF" w:themeColor="background1"/>
      <w:sz w:val="48"/>
      <w:szCs w:val="20"/>
    </w:rPr>
  </w:style>
  <w:style w:type="character" w:customStyle="1" w:styleId="Stijl1Char">
    <w:name w:val="Stijl1 Char"/>
    <w:basedOn w:val="Standaardalinea-lettertype"/>
    <w:link w:val="Stijl1"/>
    <w:rsid w:val="008F54D9"/>
    <w:rPr>
      <w:rFonts w:ascii="Tahoma" w:hAnsi="Tahoma" w:cs="Tahoma"/>
      <w:b/>
      <w:color w:val="FFFFFF" w:themeColor="background1"/>
      <w:sz w:val="48"/>
      <w:szCs w:val="20"/>
      <w:shd w:val="clear" w:color="auto" w:fill="BE1A4D"/>
    </w:rPr>
  </w:style>
  <w:style w:type="character" w:styleId="Tekstvantijdelijkeaanduiding">
    <w:name w:val="Placeholder Text"/>
    <w:basedOn w:val="Standaardalinea-lettertype"/>
    <w:uiPriority w:val="99"/>
    <w:semiHidden/>
    <w:rsid w:val="00CA337B"/>
    <w:rPr>
      <w:color w:val="808080"/>
    </w:rPr>
  </w:style>
  <w:style w:type="character" w:styleId="Verwijzingopmerking">
    <w:name w:val="annotation reference"/>
    <w:basedOn w:val="Standaardalinea-lettertype"/>
    <w:uiPriority w:val="99"/>
    <w:semiHidden/>
    <w:unhideWhenUsed/>
    <w:rsid w:val="007E2A88"/>
    <w:rPr>
      <w:sz w:val="16"/>
      <w:szCs w:val="16"/>
    </w:rPr>
  </w:style>
  <w:style w:type="paragraph" w:styleId="Tekstopmerking">
    <w:name w:val="annotation text"/>
    <w:basedOn w:val="Standaard"/>
    <w:link w:val="TekstopmerkingChar"/>
    <w:uiPriority w:val="99"/>
    <w:semiHidden/>
    <w:unhideWhenUsed/>
    <w:rsid w:val="007E2A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2A88"/>
    <w:rPr>
      <w:sz w:val="20"/>
      <w:szCs w:val="20"/>
    </w:rPr>
  </w:style>
  <w:style w:type="paragraph" w:styleId="Onderwerpvanopmerking">
    <w:name w:val="annotation subject"/>
    <w:basedOn w:val="Tekstopmerking"/>
    <w:next w:val="Tekstopmerking"/>
    <w:link w:val="OnderwerpvanopmerkingChar"/>
    <w:uiPriority w:val="99"/>
    <w:semiHidden/>
    <w:unhideWhenUsed/>
    <w:rsid w:val="007E2A88"/>
    <w:rPr>
      <w:b/>
      <w:bCs/>
    </w:rPr>
  </w:style>
  <w:style w:type="character" w:customStyle="1" w:styleId="OnderwerpvanopmerkingChar">
    <w:name w:val="Onderwerp van opmerking Char"/>
    <w:basedOn w:val="TekstopmerkingChar"/>
    <w:link w:val="Onderwerpvanopmerking"/>
    <w:uiPriority w:val="99"/>
    <w:semiHidden/>
    <w:rsid w:val="007E2A88"/>
    <w:rPr>
      <w:b/>
      <w:bCs/>
      <w:sz w:val="20"/>
      <w:szCs w:val="20"/>
    </w:rPr>
  </w:style>
  <w:style w:type="paragraph" w:styleId="Ballontekst">
    <w:name w:val="Balloon Text"/>
    <w:basedOn w:val="Standaard"/>
    <w:link w:val="BallontekstChar"/>
    <w:uiPriority w:val="99"/>
    <w:semiHidden/>
    <w:unhideWhenUsed/>
    <w:rsid w:val="007E2A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2A88"/>
    <w:rPr>
      <w:rFonts w:ascii="Segoe UI" w:hAnsi="Segoe UI" w:cs="Segoe UI"/>
      <w:sz w:val="18"/>
      <w:szCs w:val="18"/>
    </w:rPr>
  </w:style>
  <w:style w:type="character" w:styleId="Hyperlink">
    <w:name w:val="Hyperlink"/>
    <w:basedOn w:val="Standaardalinea-lettertype"/>
    <w:uiPriority w:val="99"/>
    <w:unhideWhenUsed/>
    <w:rsid w:val="004F624B"/>
    <w:rPr>
      <w:color w:val="0563C1" w:themeColor="hyperlink"/>
      <w:u w:val="single"/>
    </w:rPr>
  </w:style>
  <w:style w:type="paragraph" w:customStyle="1" w:styleId="Stijl2">
    <w:name w:val="Stijl2"/>
    <w:basedOn w:val="Standaard"/>
    <w:link w:val="Stijl2Char"/>
    <w:qFormat/>
    <w:rsid w:val="004F624B"/>
    <w:pPr>
      <w:jc w:val="both"/>
    </w:pPr>
    <w:rPr>
      <w:b/>
      <w:color w:val="BE1A4D"/>
      <w:sz w:val="24"/>
    </w:rPr>
  </w:style>
  <w:style w:type="character" w:customStyle="1" w:styleId="Stijl2Char">
    <w:name w:val="Stijl2 Char"/>
    <w:basedOn w:val="Standaardalinea-lettertype"/>
    <w:link w:val="Stijl2"/>
    <w:rsid w:val="004F624B"/>
    <w:rPr>
      <w:b/>
      <w:color w:val="BE1A4D"/>
      <w:sz w:val="24"/>
    </w:rPr>
  </w:style>
  <w:style w:type="paragraph" w:styleId="Koptekst">
    <w:name w:val="header"/>
    <w:basedOn w:val="Standaard"/>
    <w:link w:val="KoptekstChar"/>
    <w:uiPriority w:val="99"/>
    <w:unhideWhenUsed/>
    <w:rsid w:val="008420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20FE"/>
  </w:style>
  <w:style w:type="paragraph" w:styleId="Voettekst">
    <w:name w:val="footer"/>
    <w:basedOn w:val="Standaard"/>
    <w:link w:val="VoettekstChar"/>
    <w:uiPriority w:val="99"/>
    <w:unhideWhenUsed/>
    <w:rsid w:val="008420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0FE"/>
  </w:style>
  <w:style w:type="paragraph" w:styleId="Voetnoottekst">
    <w:name w:val="footnote text"/>
    <w:basedOn w:val="Standaard"/>
    <w:link w:val="VoetnoottekstChar"/>
    <w:uiPriority w:val="99"/>
    <w:semiHidden/>
    <w:unhideWhenUsed/>
    <w:rsid w:val="0084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20FE"/>
    <w:rPr>
      <w:sz w:val="20"/>
      <w:szCs w:val="20"/>
    </w:rPr>
  </w:style>
  <w:style w:type="character" w:styleId="Voetnootmarkering">
    <w:name w:val="footnote reference"/>
    <w:basedOn w:val="Standaardalinea-lettertype"/>
    <w:uiPriority w:val="99"/>
    <w:semiHidden/>
    <w:unhideWhenUsed/>
    <w:rsid w:val="008420FE"/>
    <w:rPr>
      <w:vertAlign w:val="superscript"/>
    </w:rPr>
  </w:style>
  <w:style w:type="table" w:styleId="Tabelraster">
    <w:name w:val="Table Grid"/>
    <w:basedOn w:val="Standaardtabel"/>
    <w:uiPriority w:val="39"/>
    <w:rsid w:val="0084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mentie.be" TargetMode="External"/><Relationship Id="rId4" Type="http://schemas.openxmlformats.org/officeDocument/2006/relationships/settings" Target="settings.xml"/><Relationship Id="rId9" Type="http://schemas.openxmlformats.org/officeDocument/2006/relationships/hyperlink" Target="http://www.geestelijkgezondvlaanderen.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03141038C430B96B96434ABA5ACB2"/>
        <w:category>
          <w:name w:val="Algemeen"/>
          <w:gallery w:val="placeholder"/>
        </w:category>
        <w:types>
          <w:type w:val="bbPlcHdr"/>
        </w:types>
        <w:behaviors>
          <w:behavior w:val="content"/>
        </w:behaviors>
        <w:guid w:val="{751D6086-DDCC-4ADD-83E6-A746F232F458}"/>
      </w:docPartPr>
      <w:docPartBody>
        <w:p w:rsidR="00A743AA" w:rsidRDefault="00AF1AE6" w:rsidP="00AF1AE6">
          <w:pPr>
            <w:pStyle w:val="46303141038C430B96B96434ABA5ACB24"/>
          </w:pPr>
          <w:r w:rsidRPr="00DE42F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6"/>
    <w:rsid w:val="005041D5"/>
    <w:rsid w:val="00674B2B"/>
    <w:rsid w:val="00A743AA"/>
    <w:rsid w:val="00AF1A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1AE6"/>
    <w:rPr>
      <w:color w:val="808080"/>
    </w:rPr>
  </w:style>
  <w:style w:type="paragraph" w:customStyle="1" w:styleId="46303141038C430B96B96434ABA5ACB2">
    <w:name w:val="46303141038C430B96B96434ABA5ACB2"/>
    <w:rsid w:val="00AF1AE6"/>
    <w:rPr>
      <w:rFonts w:eastAsiaTheme="minorHAnsi"/>
      <w:lang w:eastAsia="en-US"/>
    </w:rPr>
  </w:style>
  <w:style w:type="paragraph" w:customStyle="1" w:styleId="46303141038C430B96B96434ABA5ACB21">
    <w:name w:val="46303141038C430B96B96434ABA5ACB21"/>
    <w:rsid w:val="00AF1AE6"/>
    <w:rPr>
      <w:rFonts w:eastAsiaTheme="minorHAnsi"/>
      <w:lang w:eastAsia="en-US"/>
    </w:rPr>
  </w:style>
  <w:style w:type="paragraph" w:customStyle="1" w:styleId="46303141038C430B96B96434ABA5ACB22">
    <w:name w:val="46303141038C430B96B96434ABA5ACB22"/>
    <w:rsid w:val="00AF1AE6"/>
    <w:rPr>
      <w:rFonts w:eastAsiaTheme="minorHAnsi"/>
      <w:lang w:eastAsia="en-US"/>
    </w:rPr>
  </w:style>
  <w:style w:type="paragraph" w:customStyle="1" w:styleId="46303141038C430B96B96434ABA5ACB23">
    <w:name w:val="46303141038C430B96B96434ABA5ACB23"/>
    <w:rsid w:val="00AF1AE6"/>
    <w:rPr>
      <w:rFonts w:eastAsiaTheme="minorHAnsi"/>
      <w:lang w:eastAsia="en-US"/>
    </w:rPr>
  </w:style>
  <w:style w:type="paragraph" w:customStyle="1" w:styleId="46303141038C430B96B96434ABA5ACB24">
    <w:name w:val="46303141038C430B96B96434ABA5ACB24"/>
    <w:rsid w:val="00AF1AE6"/>
    <w:rPr>
      <w:rFonts w:eastAsiaTheme="minorHAnsi"/>
      <w:lang w:eastAsia="en-US"/>
    </w:rPr>
  </w:style>
  <w:style w:type="paragraph" w:customStyle="1" w:styleId="551E646A34094C41A5F1021D7D29CCA8">
    <w:name w:val="551E646A34094C41A5F1021D7D29CCA8"/>
    <w:rsid w:val="00674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4E20-29EA-4E55-9DEB-466FCF3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Den Berge</dc:creator>
  <cp:keywords/>
  <dc:description/>
  <cp:lastModifiedBy>Kim Van Den Berge</cp:lastModifiedBy>
  <cp:revision>8</cp:revision>
  <dcterms:created xsi:type="dcterms:W3CDTF">2016-02-04T10:56:00Z</dcterms:created>
  <dcterms:modified xsi:type="dcterms:W3CDTF">2016-03-18T12:43:00Z</dcterms:modified>
</cp:coreProperties>
</file>