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A0953" w:rsidR="00D0726E" w:rsidP="009A0953" w:rsidRDefault="00DF603C" w14:paraId="0D9422E9" w14:textId="4717E429">
      <w:pPr>
        <w:shd w:val="clear" w:color="auto" w:fill="72D4D0"/>
        <w:autoSpaceDE w:val="0"/>
        <w:autoSpaceDN w:val="0"/>
        <w:adjustRightInd w:val="0"/>
        <w:spacing w:after="0" w:line="240" w:lineRule="auto"/>
        <w:ind w:left="1843"/>
        <w:jc w:val="center"/>
        <w:rPr>
          <w:rFonts w:ascii="Tahoma,Bold" w:hAnsi="Tahoma,Bold" w:eastAsia="Tahoma,Bold" w:cs="Tahoma,Bold"/>
          <w:b/>
          <w:bCs/>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9E14A7">
                <v:stroke joinstyle="miter"/>
                <v:path gradientshapeok="t" o:connecttype="rect"/>
              </v:shapetype>
              <v:shape id="Tekstvak 8"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Pr="009A0953" w:rsidR="005E7575">
        <w:rPr>
          <w:b/>
          <w:bCs/>
          <w:color w:val="FFFFFF" w:themeColor="background1"/>
          <w:sz w:val="44"/>
          <w:szCs w:val="44"/>
        </w:rPr>
        <w:t xml:space="preserve">Infofiche </w:t>
      </w:r>
      <w:r w:rsidRPr="009A0953" w:rsidR="00763AA1">
        <w:rPr>
          <w:b/>
          <w:bCs/>
          <w:color w:val="FFFFFF" w:themeColor="background1"/>
          <w:sz w:val="44"/>
          <w:szCs w:val="44"/>
        </w:rPr>
        <w:t>kinderopvang</w:t>
      </w:r>
      <w:r w:rsidR="00F825C9">
        <w:rPr>
          <w:rFonts w:cs="Tahoma,Bold"/>
          <w:b/>
          <w:bCs/>
          <w:color w:val="FFFFFF" w:themeColor="background1"/>
          <w:sz w:val="44"/>
          <w:szCs w:val="31"/>
        </w:rPr>
        <w:br/>
      </w:r>
      <w:r w:rsidRPr="009A0953" w:rsidR="003A5E62">
        <w:rPr>
          <w:b/>
          <w:bCs/>
          <w:color w:val="FFFFFF" w:themeColor="background1"/>
          <w:sz w:val="44"/>
          <w:szCs w:val="44"/>
        </w:rPr>
        <w:t>De luchtvochtigheidsmeter</w:t>
      </w:r>
    </w:p>
    <w:p w:rsidRPr="009A0953" w:rsidR="00AE70C2" w:rsidP="009A0953" w:rsidRDefault="00015C42" w14:paraId="4668CAC6" w14:textId="79B0DCCE">
      <w:pPr>
        <w:pStyle w:val="Kop1"/>
        <w:spacing w:before="360" w:after="60"/>
        <w:rPr>
          <w:rFonts w:asciiTheme="minorHAnsi" w:hAnsiTheme="minorHAnsi" w:eastAsiaTheme="minorEastAsia" w:cstheme="minorBidi"/>
          <w:b/>
          <w:bCs/>
          <w:color w:val="72D4D0"/>
          <w:sz w:val="28"/>
          <w:szCs w:val="28"/>
        </w:rPr>
      </w:pPr>
      <w:r w:rsidRPr="009A0953">
        <w:rPr>
          <w:rFonts w:asciiTheme="minorHAnsi" w:hAnsiTheme="minorHAnsi" w:eastAsiaTheme="minorEastAsia" w:cstheme="minorBidi"/>
          <w:b/>
          <w:bCs/>
          <w:color w:val="72D4D0"/>
          <w:sz w:val="28"/>
          <w:szCs w:val="28"/>
        </w:rPr>
        <w:t>Samenvatting</w:t>
      </w:r>
      <w:r>
        <w:rPr>
          <w:rFonts w:asciiTheme="minorHAnsi" w:hAnsiTheme="minorHAnsi"/>
          <w:b/>
          <w:color w:val="72D4D0"/>
          <w:sz w:val="28"/>
        </w:rPr>
        <w:br/>
      </w:r>
      <w:r w:rsidRPr="009A0953">
        <w:rPr>
          <w:rFonts w:asciiTheme="minorHAnsi" w:hAnsiTheme="minorHAnsi" w:eastAsiaTheme="minorEastAsia" w:cstheme="minorBidi"/>
          <w:color w:val="454545"/>
          <w:sz w:val="22"/>
          <w:szCs w:val="22"/>
        </w:rPr>
        <w:t>Gebruik de luchtvochtigheidsmeter om de relatieve luchtvochtigheid en de temperatuur in de kinderopvang na te gaan. Een te hoge of te lage relatieve luchtvochtigheid kan namelijk aanleiding geven tot gezondheidsklachten.</w:t>
      </w:r>
      <w:r w:rsidRPr="009A0953">
        <w:rPr>
          <w:rFonts w:asciiTheme="minorHAnsi" w:hAnsiTheme="minorHAnsi" w:eastAsiaTheme="minorEastAsia" w:cstheme="minorBidi"/>
          <w:color w:val="0397AA"/>
          <w:sz w:val="21"/>
          <w:szCs w:val="21"/>
        </w:rPr>
        <w:t xml:space="preserve"> </w:t>
      </w:r>
      <w:r>
        <w:rPr>
          <w:rFonts w:cs="Tahoma" w:asciiTheme="minorHAnsi" w:hAnsiTheme="minorHAnsi" w:eastAsiaTheme="minorHAnsi"/>
          <w:color w:val="0397AA"/>
          <w:sz w:val="21"/>
          <w:szCs w:val="21"/>
        </w:rPr>
        <w:br/>
      </w:r>
      <w:r w:rsidR="002A43E7">
        <w:rPr>
          <w:rFonts w:cs="Tahoma" w:asciiTheme="minorHAnsi" w:hAnsiTheme="minorHAnsi" w:eastAsiaTheme="minorHAnsi"/>
          <w:color w:val="0397AA"/>
          <w:sz w:val="21"/>
          <w:szCs w:val="21"/>
        </w:rPr>
        <w:br/>
      </w:r>
      <w:r w:rsidRPr="009A0953" w:rsidR="00DB62C6">
        <w:rPr>
          <w:rFonts w:asciiTheme="minorHAnsi" w:hAnsiTheme="minorHAnsi" w:eastAsiaTheme="minorEastAsia" w:cstheme="minorBidi"/>
          <w:b/>
          <w:bCs/>
          <w:color w:val="72D4D0"/>
          <w:sz w:val="28"/>
          <w:szCs w:val="28"/>
        </w:rPr>
        <w:t>Wat is d</w:t>
      </w:r>
      <w:r w:rsidRPr="009A0953" w:rsidR="00A16EC4">
        <w:rPr>
          <w:rFonts w:asciiTheme="minorHAnsi" w:hAnsiTheme="minorHAnsi" w:eastAsiaTheme="minorEastAsia" w:cstheme="minorBidi"/>
          <w:b/>
          <w:bCs/>
          <w:color w:val="72D4D0"/>
          <w:sz w:val="28"/>
          <w:szCs w:val="28"/>
        </w:rPr>
        <w:t>e luchtvochtigheidsmet</w:t>
      </w:r>
      <w:r w:rsidRPr="009A0953" w:rsidR="002A43E7">
        <w:rPr>
          <w:rFonts w:asciiTheme="minorHAnsi" w:hAnsiTheme="minorHAnsi" w:eastAsiaTheme="minorEastAsia" w:cstheme="minorBidi"/>
          <w:b/>
          <w:bCs/>
          <w:color w:val="72D4D0"/>
          <w:sz w:val="28"/>
          <w:szCs w:val="28"/>
        </w:rPr>
        <w:t>er</w:t>
      </w:r>
      <w:r w:rsidRPr="009A0953" w:rsidR="00DB62C6">
        <w:rPr>
          <w:rFonts w:asciiTheme="minorHAnsi" w:hAnsiTheme="minorHAnsi" w:eastAsiaTheme="minorEastAsia" w:cstheme="minorBidi"/>
          <w:b/>
          <w:bCs/>
          <w:color w:val="72D4D0"/>
          <w:sz w:val="28"/>
          <w:szCs w:val="28"/>
        </w:rPr>
        <w:t>?</w:t>
      </w:r>
    </w:p>
    <w:p w:rsidRPr="00217946" w:rsidR="00AE70C2" w:rsidP="00E8263A" w:rsidRDefault="00DB62C6" w14:paraId="0AE292AA" w14:textId="271081C9">
      <w:pPr>
        <w:spacing w:after="120"/>
        <w:rPr>
          <w:color w:val="454545"/>
        </w:rPr>
      </w:pPr>
      <w:r>
        <w:rPr>
          <w:color w:val="454545"/>
        </w:rPr>
        <w:t xml:space="preserve">De luchtvochtigheidsmeter is een </w:t>
      </w:r>
      <w:r w:rsidR="002A43E7">
        <w:rPr>
          <w:color w:val="454545"/>
        </w:rPr>
        <w:t>toestel</w:t>
      </w:r>
      <w:r w:rsidR="00825E99">
        <w:rPr>
          <w:color w:val="454545"/>
        </w:rPr>
        <w:t xml:space="preserve"> dat</w:t>
      </w:r>
      <w:r>
        <w:rPr>
          <w:color w:val="454545"/>
        </w:rPr>
        <w:t xml:space="preserve"> de</w:t>
      </w:r>
      <w:r w:rsidR="00825E99">
        <w:rPr>
          <w:color w:val="454545"/>
        </w:rPr>
        <w:t xml:space="preserve"> </w:t>
      </w:r>
      <w:r w:rsidR="002A29E0">
        <w:rPr>
          <w:color w:val="454545"/>
        </w:rPr>
        <w:t>relatieve</w:t>
      </w:r>
      <w:r w:rsidR="00825E99">
        <w:rPr>
          <w:color w:val="454545"/>
        </w:rPr>
        <w:t xml:space="preserve"> luchtvochtigheid</w:t>
      </w:r>
      <w:r>
        <w:rPr>
          <w:color w:val="454545"/>
        </w:rPr>
        <w:t xml:space="preserve"> en de temperatuur in de </w:t>
      </w:r>
      <w:proofErr w:type="spellStart"/>
      <w:r>
        <w:rPr>
          <w:color w:val="454545"/>
        </w:rPr>
        <w:t>binnenlucht</w:t>
      </w:r>
      <w:proofErr w:type="spellEnd"/>
      <w:r>
        <w:rPr>
          <w:color w:val="454545"/>
        </w:rPr>
        <w:t xml:space="preserve"> meet</w:t>
      </w:r>
      <w:r w:rsidR="00825E99">
        <w:rPr>
          <w:color w:val="454545"/>
        </w:rPr>
        <w:t xml:space="preserve">. </w:t>
      </w:r>
    </w:p>
    <w:p w:rsidRPr="009A0953" w:rsidR="00454676" w:rsidP="009A0953" w:rsidRDefault="00DB62C6" w14:paraId="797B0518" w14:textId="73768E04">
      <w:pPr>
        <w:pStyle w:val="Kop2"/>
        <w:spacing w:before="360" w:after="60"/>
        <w:rPr>
          <w:rFonts w:ascii="Calibri" w:hAnsi="Calibri" w:eastAsia="Calibri" w:cs="Calibri"/>
          <w:b/>
          <w:bCs/>
          <w:color w:val="72D4D0"/>
          <w:sz w:val="28"/>
          <w:szCs w:val="28"/>
        </w:rPr>
      </w:pPr>
      <w:r w:rsidRPr="009A0953">
        <w:rPr>
          <w:rFonts w:ascii="Calibri" w:hAnsi="Calibri" w:eastAsia="Calibri" w:cs="Calibri"/>
          <w:b/>
          <w:bCs/>
          <w:color w:val="72D4D0"/>
          <w:sz w:val="28"/>
          <w:szCs w:val="28"/>
        </w:rPr>
        <w:t>Gevolgen voor de gezondheid</w:t>
      </w:r>
    </w:p>
    <w:p w:rsidR="00454676" w:rsidP="00454676" w:rsidRDefault="00454676" w14:paraId="7F7F5E9A" w14:textId="675E726A">
      <w:pPr>
        <w:spacing w:after="120" w:line="240" w:lineRule="auto"/>
        <w:jc w:val="both"/>
        <w:rPr>
          <w:color w:val="454545"/>
        </w:rPr>
      </w:pPr>
      <w:r>
        <w:rPr>
          <w:color w:val="454545"/>
        </w:rPr>
        <w:t xml:space="preserve">Een te hoge </w:t>
      </w:r>
      <w:r w:rsidR="002A29E0">
        <w:rPr>
          <w:color w:val="454545"/>
        </w:rPr>
        <w:t xml:space="preserve">relatieve </w:t>
      </w:r>
      <w:r>
        <w:rPr>
          <w:color w:val="454545"/>
        </w:rPr>
        <w:t>luchtvochtigheid:</w:t>
      </w:r>
    </w:p>
    <w:p w:rsidR="00454676" w:rsidP="00454676" w:rsidRDefault="00454676" w14:paraId="545D47EF" w14:textId="0D2F6526">
      <w:pPr>
        <w:pStyle w:val="Lijstalinea"/>
        <w:numPr>
          <w:ilvl w:val="0"/>
          <w:numId w:val="14"/>
        </w:numPr>
        <w:spacing w:after="120" w:line="240" w:lineRule="auto"/>
        <w:jc w:val="both"/>
        <w:rPr>
          <w:color w:val="454545"/>
        </w:rPr>
      </w:pPr>
      <w:proofErr w:type="gramStart"/>
      <w:r>
        <w:rPr>
          <w:color w:val="454545"/>
        </w:rPr>
        <w:t>verhoogt</w:t>
      </w:r>
      <w:proofErr w:type="gramEnd"/>
      <w:r>
        <w:rPr>
          <w:color w:val="454545"/>
        </w:rPr>
        <w:t xml:space="preserve"> de verspreiding van microben</w:t>
      </w:r>
      <w:r w:rsidR="002A43E7">
        <w:rPr>
          <w:color w:val="454545"/>
        </w:rPr>
        <w:t>;</w:t>
      </w:r>
    </w:p>
    <w:p w:rsidR="00454676" w:rsidP="00454676" w:rsidRDefault="00454676" w14:paraId="199D7DC2" w14:textId="2C5AF931">
      <w:pPr>
        <w:pStyle w:val="Lijstalinea"/>
        <w:numPr>
          <w:ilvl w:val="0"/>
          <w:numId w:val="14"/>
        </w:numPr>
        <w:spacing w:after="120" w:line="240" w:lineRule="auto"/>
        <w:jc w:val="both"/>
        <w:rPr>
          <w:color w:val="454545"/>
        </w:rPr>
      </w:pPr>
      <w:proofErr w:type="gramStart"/>
      <w:r>
        <w:rPr>
          <w:color w:val="454545"/>
        </w:rPr>
        <w:t>doet</w:t>
      </w:r>
      <w:proofErr w:type="gramEnd"/>
      <w:r>
        <w:rPr>
          <w:color w:val="454545"/>
        </w:rPr>
        <w:t xml:space="preserve"> het thermisch comfort in huis dalen</w:t>
      </w:r>
      <w:r w:rsidR="002A43E7">
        <w:rPr>
          <w:color w:val="454545"/>
        </w:rPr>
        <w:t>;</w:t>
      </w:r>
    </w:p>
    <w:p w:rsidR="00454676" w:rsidP="00454676" w:rsidRDefault="00454676" w14:paraId="49EE3E76" w14:textId="17536F80">
      <w:pPr>
        <w:pStyle w:val="Lijstalinea"/>
        <w:numPr>
          <w:ilvl w:val="0"/>
          <w:numId w:val="14"/>
        </w:numPr>
        <w:spacing w:after="120" w:line="240" w:lineRule="auto"/>
        <w:jc w:val="both"/>
        <w:rPr>
          <w:color w:val="454545"/>
        </w:rPr>
      </w:pPr>
      <w:proofErr w:type="gramStart"/>
      <w:r>
        <w:rPr>
          <w:color w:val="454545"/>
        </w:rPr>
        <w:t>geeft</w:t>
      </w:r>
      <w:proofErr w:type="gramEnd"/>
      <w:r>
        <w:rPr>
          <w:color w:val="454545"/>
        </w:rPr>
        <w:t xml:space="preserve"> aanleiding tot gezondheidsklachten (verhoogd voorkomen van luchtwegklachten zoals niezen en hoesten, meer astma en chronische bronchitis)</w:t>
      </w:r>
      <w:r w:rsidR="002A43E7">
        <w:rPr>
          <w:color w:val="454545"/>
        </w:rPr>
        <w:t>;</w:t>
      </w:r>
    </w:p>
    <w:p w:rsidR="00454676" w:rsidP="00454676" w:rsidRDefault="00454676" w14:paraId="53DF1D8B" w14:textId="7262396C">
      <w:pPr>
        <w:pStyle w:val="Lijstalinea"/>
        <w:numPr>
          <w:ilvl w:val="0"/>
          <w:numId w:val="14"/>
        </w:numPr>
        <w:spacing w:after="120" w:line="240" w:lineRule="auto"/>
        <w:jc w:val="both"/>
        <w:rPr>
          <w:color w:val="454545"/>
        </w:rPr>
      </w:pPr>
      <w:proofErr w:type="gramStart"/>
      <w:r>
        <w:rPr>
          <w:color w:val="454545"/>
        </w:rPr>
        <w:t>werkt</w:t>
      </w:r>
      <w:proofErr w:type="gramEnd"/>
      <w:r>
        <w:rPr>
          <w:color w:val="454545"/>
        </w:rPr>
        <w:t xml:space="preserve"> de vorming van schimmel in de hand</w:t>
      </w:r>
      <w:r w:rsidR="002A43E7">
        <w:rPr>
          <w:color w:val="454545"/>
        </w:rPr>
        <w:t>.</w:t>
      </w:r>
    </w:p>
    <w:p w:rsidR="00454676" w:rsidP="00454676" w:rsidRDefault="00454676" w14:paraId="317D2DD2" w14:textId="3A38D7B1">
      <w:pPr>
        <w:spacing w:after="120" w:line="240" w:lineRule="auto"/>
        <w:jc w:val="both"/>
        <w:rPr>
          <w:color w:val="454545"/>
        </w:rPr>
      </w:pPr>
      <w:r>
        <w:rPr>
          <w:color w:val="454545"/>
        </w:rPr>
        <w:t xml:space="preserve">Ook een te lage </w:t>
      </w:r>
      <w:r w:rsidR="002A29E0">
        <w:rPr>
          <w:color w:val="454545"/>
        </w:rPr>
        <w:t xml:space="preserve">relatieve </w:t>
      </w:r>
      <w:r>
        <w:rPr>
          <w:color w:val="454545"/>
        </w:rPr>
        <w:t xml:space="preserve">luchtvochtigheid kan een effect hebben op de gezondheid. Zo kan een te lage luchtvochtigheid aanleiding geven tot: </w:t>
      </w:r>
    </w:p>
    <w:p w:rsidR="00454676" w:rsidP="00454676" w:rsidRDefault="00454676" w14:paraId="2A53A057" w14:textId="0D05F8C4">
      <w:pPr>
        <w:pStyle w:val="Lijstalinea"/>
        <w:numPr>
          <w:ilvl w:val="0"/>
          <w:numId w:val="15"/>
        </w:numPr>
        <w:spacing w:after="120" w:line="240" w:lineRule="auto"/>
        <w:jc w:val="both"/>
        <w:rPr>
          <w:color w:val="454545"/>
        </w:rPr>
      </w:pPr>
      <w:proofErr w:type="gramStart"/>
      <w:r>
        <w:rPr>
          <w:color w:val="454545"/>
        </w:rPr>
        <w:t>uitdroging</w:t>
      </w:r>
      <w:proofErr w:type="gramEnd"/>
      <w:r>
        <w:rPr>
          <w:color w:val="454545"/>
        </w:rPr>
        <w:t xml:space="preserve"> van de slijmvliezen van de bovenste luchtwegen, waardoor een grotere kans op irritatie en verminderde filterende functie optreedt</w:t>
      </w:r>
      <w:r w:rsidR="002A43E7">
        <w:rPr>
          <w:color w:val="454545"/>
        </w:rPr>
        <w:t>;</w:t>
      </w:r>
    </w:p>
    <w:p w:rsidR="00454676" w:rsidP="00454676" w:rsidRDefault="00454676" w14:paraId="21E0B688" w14:textId="372C2522">
      <w:pPr>
        <w:pStyle w:val="Lijstalinea"/>
        <w:numPr>
          <w:ilvl w:val="0"/>
          <w:numId w:val="15"/>
        </w:numPr>
        <w:spacing w:after="120" w:line="240" w:lineRule="auto"/>
        <w:jc w:val="both"/>
        <w:rPr>
          <w:color w:val="454545"/>
        </w:rPr>
      </w:pPr>
      <w:proofErr w:type="gramStart"/>
      <w:r>
        <w:rPr>
          <w:color w:val="454545"/>
        </w:rPr>
        <w:t>droge</w:t>
      </w:r>
      <w:proofErr w:type="gramEnd"/>
      <w:r>
        <w:rPr>
          <w:color w:val="454545"/>
        </w:rPr>
        <w:t>, geïrriteerde ogen</w:t>
      </w:r>
      <w:r w:rsidR="002A43E7">
        <w:rPr>
          <w:color w:val="454545"/>
        </w:rPr>
        <w:t>;</w:t>
      </w:r>
    </w:p>
    <w:p w:rsidRPr="00BE4445" w:rsidR="00454676" w:rsidP="00454676" w:rsidRDefault="005A3505" w14:paraId="2AA42681" w14:textId="5F4D6518">
      <w:pPr>
        <w:pStyle w:val="Lijstalinea"/>
        <w:numPr>
          <w:ilvl w:val="0"/>
          <w:numId w:val="15"/>
        </w:numPr>
        <w:spacing w:after="120" w:line="240" w:lineRule="auto"/>
        <w:jc w:val="both"/>
        <w:rPr>
          <w:color w:val="454545"/>
        </w:rPr>
      </w:pPr>
      <w:r>
        <w:rPr>
          <w:color w:val="454545"/>
        </w:rPr>
        <w:t xml:space="preserve">Irritatie van de luchtwegen door meer aanwezigheid van fijn stof. </w:t>
      </w:r>
      <w:proofErr w:type="gramStart"/>
      <w:r w:rsidR="00454676">
        <w:rPr>
          <w:color w:val="454545"/>
        </w:rPr>
        <w:t>meer</w:t>
      </w:r>
      <w:proofErr w:type="gramEnd"/>
      <w:r w:rsidR="00454676">
        <w:rPr>
          <w:color w:val="454545"/>
        </w:rPr>
        <w:t xml:space="preserve"> zwevend stof</w:t>
      </w:r>
      <w:r w:rsidR="002A43E7">
        <w:rPr>
          <w:color w:val="454545"/>
        </w:rPr>
        <w:t>.</w:t>
      </w:r>
    </w:p>
    <w:p w:rsidRPr="009A0953" w:rsidR="00454676" w:rsidP="009A0953" w:rsidRDefault="00454676" w14:paraId="3B178DCE" w14:textId="4BAB178A">
      <w:pPr>
        <w:pStyle w:val="Kop2"/>
        <w:spacing w:before="360" w:after="60"/>
        <w:rPr>
          <w:rFonts w:ascii="Calibri" w:hAnsi="Calibri" w:eastAsia="Calibri" w:cs="Calibri"/>
          <w:b/>
          <w:bCs/>
          <w:color w:val="72D4D0"/>
          <w:sz w:val="28"/>
          <w:szCs w:val="28"/>
        </w:rPr>
      </w:pPr>
      <w:r w:rsidRPr="009A0953">
        <w:rPr>
          <w:rFonts w:ascii="Calibri" w:hAnsi="Calibri" w:eastAsia="Calibri" w:cs="Calibri"/>
          <w:b/>
          <w:bCs/>
          <w:color w:val="72D4D0"/>
          <w:sz w:val="28"/>
          <w:szCs w:val="28"/>
        </w:rPr>
        <w:t>Waarom is de juiste temperatuur belangrijk?</w:t>
      </w:r>
    </w:p>
    <w:p w:rsidR="00454676" w:rsidP="00454676" w:rsidRDefault="00454676" w14:paraId="7665FC06" w14:textId="395E02EF">
      <w:pPr>
        <w:spacing w:after="120" w:line="240" w:lineRule="auto"/>
        <w:jc w:val="both"/>
        <w:rPr>
          <w:color w:val="454545"/>
        </w:rPr>
      </w:pPr>
      <w:r>
        <w:rPr>
          <w:color w:val="454545"/>
        </w:rPr>
        <w:t xml:space="preserve">Te lage of te hoge temperaturen kunnen thermisch ongemak veroorzaken. Men heeft het koud bij te lage temperaturen, maar bij te hoge temperaturen bestaat er kans op oververhitting. </w:t>
      </w:r>
    </w:p>
    <w:p w:rsidR="00C714B9" w:rsidP="00C714B9" w:rsidRDefault="00C714B9" w14:paraId="05D76C40" w14:textId="77777777">
      <w:pPr>
        <w:spacing w:after="120" w:line="240" w:lineRule="auto"/>
        <w:jc w:val="both"/>
        <w:rPr>
          <w:color w:val="454545"/>
        </w:rPr>
      </w:pPr>
      <w:r>
        <w:rPr>
          <w:color w:val="454545"/>
        </w:rPr>
        <w:t xml:space="preserve">In leef- en speelruimten is 20°C ideaal. In de slaapruimte is 18°C optimaal. Let erop dat de temperatuur niet lager is dan 15°C, want dan vormt zich condensatie. Bij condensatie trekt de vochtigheid in het materiaal zoals in matrassen. Dat bevordert de groei van schimmels. </w:t>
      </w:r>
    </w:p>
    <w:p w:rsidR="00C714B9" w:rsidP="00C714B9" w:rsidRDefault="00C714B9" w14:paraId="7BBE42C5" w14:textId="251AA9E3">
      <w:pPr>
        <w:spacing w:after="120" w:line="240" w:lineRule="auto"/>
        <w:jc w:val="both"/>
        <w:rPr>
          <w:color w:val="454545"/>
        </w:rPr>
      </w:pPr>
      <w:r>
        <w:rPr>
          <w:color w:val="454545"/>
        </w:rPr>
        <w:t xml:space="preserve">Vermijd temperatuurschommelingen van meer dan 5°C in de opvangruimten. Die zorgen ook voor </w:t>
      </w:r>
      <w:proofErr w:type="gramStart"/>
      <w:r>
        <w:rPr>
          <w:color w:val="454545"/>
        </w:rPr>
        <w:t>condensatie</w:t>
      </w:r>
      <w:proofErr w:type="gramEnd"/>
      <w:r>
        <w:rPr>
          <w:color w:val="454545"/>
        </w:rPr>
        <w:t>.</w:t>
      </w:r>
    </w:p>
    <w:p w:rsidR="00C714B9" w:rsidP="00C714B9" w:rsidRDefault="00C714B9" w14:paraId="1154013E" w14:textId="5EC06257">
      <w:pPr>
        <w:spacing w:after="120" w:line="240" w:lineRule="auto"/>
        <w:jc w:val="both"/>
        <w:rPr>
          <w:color w:val="454545"/>
        </w:rPr>
      </w:pPr>
      <w:r>
        <w:rPr>
          <w:color w:val="454545"/>
        </w:rPr>
        <w:t xml:space="preserve">Isoleren is de belangrijkste preventieve maatregel om warmteverlies en oververhitting te voorkomen. </w:t>
      </w:r>
    </w:p>
    <w:p w:rsidRPr="009A0953" w:rsidR="00AE70C2" w:rsidP="15320032" w:rsidRDefault="00AE70C2" w14:paraId="31212DF2" w14:textId="64FF06E3">
      <w:pPr>
        <w:pStyle w:val="Kop2"/>
        <w:spacing w:before="360" w:after="60"/>
        <w:rPr>
          <w:rFonts w:ascii="Calibri" w:hAnsi="Calibri" w:eastAsia="" w:cs="" w:asciiTheme="minorAscii" w:hAnsiTheme="minorAscii" w:eastAsiaTheme="minorEastAsia" w:cstheme="minorBidi"/>
          <w:b w:val="1"/>
          <w:bCs w:val="1"/>
          <w:color w:val="72D4D0"/>
          <w:sz w:val="28"/>
          <w:szCs w:val="28"/>
        </w:rPr>
      </w:pPr>
      <w:r w:rsidRPr="15320032" w:rsidR="00AE70C2">
        <w:rPr>
          <w:rFonts w:ascii="Calibri" w:hAnsi="Calibri" w:eastAsia="" w:cs="" w:asciiTheme="minorAscii" w:hAnsiTheme="minorAscii" w:eastAsiaTheme="minorEastAsia" w:cstheme="minorBidi"/>
          <w:b w:val="1"/>
          <w:bCs w:val="1"/>
          <w:color w:val="72D4D0"/>
          <w:sz w:val="28"/>
          <w:szCs w:val="28"/>
        </w:rPr>
        <w:t>Hoe kan je een te hoge</w:t>
      </w:r>
      <w:r w:rsidRPr="15320032" w:rsidR="45B7C546">
        <w:rPr>
          <w:rFonts w:ascii="Calibri" w:hAnsi="Calibri" w:eastAsia="" w:cs="" w:asciiTheme="minorAscii" w:hAnsiTheme="minorAscii" w:eastAsiaTheme="minorEastAsia" w:cstheme="minorBidi"/>
          <w:b w:val="1"/>
          <w:bCs w:val="1"/>
          <w:color w:val="72D4D0"/>
          <w:sz w:val="28"/>
          <w:szCs w:val="28"/>
        </w:rPr>
        <w:t xml:space="preserve"> of een te lage</w:t>
      </w:r>
      <w:r w:rsidRPr="15320032" w:rsidR="00AE70C2">
        <w:rPr>
          <w:rFonts w:ascii="Calibri" w:hAnsi="Calibri" w:eastAsia="" w:cs="" w:asciiTheme="minorAscii" w:hAnsiTheme="minorAscii" w:eastAsiaTheme="minorEastAsia" w:cstheme="minorBidi"/>
          <w:b w:val="1"/>
          <w:bCs w:val="1"/>
          <w:color w:val="72D4D0"/>
          <w:sz w:val="28"/>
          <w:szCs w:val="28"/>
        </w:rPr>
        <w:t xml:space="preserve"> </w:t>
      </w:r>
      <w:r w:rsidRPr="15320032" w:rsidR="00BE4445">
        <w:rPr>
          <w:rFonts w:ascii="Calibri" w:hAnsi="Calibri" w:eastAsia="" w:cs="" w:asciiTheme="minorAscii" w:hAnsiTheme="minorAscii" w:eastAsiaTheme="minorEastAsia" w:cstheme="minorBidi"/>
          <w:b w:val="1"/>
          <w:bCs w:val="1"/>
          <w:color w:val="72D4D0"/>
          <w:sz w:val="28"/>
          <w:szCs w:val="28"/>
        </w:rPr>
        <w:t>relatieve luchtvochtigheid</w:t>
      </w:r>
      <w:r w:rsidRPr="15320032" w:rsidR="00AE70C2">
        <w:rPr>
          <w:rFonts w:ascii="Calibri" w:hAnsi="Calibri" w:eastAsia="" w:cs="" w:asciiTheme="minorAscii" w:hAnsiTheme="minorAscii" w:eastAsiaTheme="minorEastAsia" w:cstheme="minorBidi"/>
          <w:b w:val="1"/>
          <w:bCs w:val="1"/>
          <w:color w:val="72D4D0"/>
          <w:sz w:val="28"/>
          <w:szCs w:val="28"/>
        </w:rPr>
        <w:t xml:space="preserve"> voorkomen? </w:t>
      </w:r>
    </w:p>
    <w:p w:rsidR="00AE70C2" w:rsidP="00BE4445" w:rsidRDefault="00BE4445" w14:paraId="6E63E0E7" w14:textId="5B3018E3">
      <w:pPr>
        <w:spacing w:after="120" w:line="240" w:lineRule="auto"/>
        <w:jc w:val="both"/>
        <w:rPr>
          <w:color w:val="454545"/>
        </w:rPr>
      </w:pPr>
      <w:r>
        <w:rPr>
          <w:color w:val="454545"/>
        </w:rPr>
        <w:t xml:space="preserve">Een </w:t>
      </w:r>
      <w:r w:rsidR="0000758B">
        <w:rPr>
          <w:color w:val="454545"/>
        </w:rPr>
        <w:t>hoge luchtvochtigheid in de</w:t>
      </w:r>
      <w:r>
        <w:rPr>
          <w:color w:val="454545"/>
        </w:rPr>
        <w:t xml:space="preserve"> kinderopvang kan het gevolg zijn van: </w:t>
      </w:r>
    </w:p>
    <w:p w:rsidR="00BE4445" w:rsidP="00BE4445" w:rsidRDefault="002A29E0" w14:paraId="2BA0D24F" w14:textId="2CF9C9B8">
      <w:pPr>
        <w:pStyle w:val="Lijstalinea"/>
        <w:numPr>
          <w:ilvl w:val="0"/>
          <w:numId w:val="13"/>
        </w:numPr>
        <w:spacing w:after="120" w:line="240" w:lineRule="auto"/>
        <w:jc w:val="both"/>
        <w:rPr>
          <w:color w:val="454545"/>
        </w:rPr>
      </w:pPr>
      <w:proofErr w:type="gramStart"/>
      <w:r>
        <w:rPr>
          <w:color w:val="454545"/>
        </w:rPr>
        <w:t>b</w:t>
      </w:r>
      <w:r w:rsidR="00BE4445">
        <w:rPr>
          <w:color w:val="454545"/>
        </w:rPr>
        <w:t>ouwtechnische</w:t>
      </w:r>
      <w:proofErr w:type="gramEnd"/>
      <w:r w:rsidR="00BE4445">
        <w:rPr>
          <w:color w:val="454545"/>
        </w:rPr>
        <w:t xml:space="preserve"> problemen, zoals een lek of opstijgend vocht</w:t>
      </w:r>
    </w:p>
    <w:p w:rsidR="005A3505" w:rsidP="005A3505" w:rsidRDefault="002A29E0" w14:paraId="721D2980" w14:textId="0684DF0C">
      <w:pPr>
        <w:pStyle w:val="Lijstalinea"/>
        <w:numPr>
          <w:ilvl w:val="0"/>
          <w:numId w:val="13"/>
        </w:numPr>
        <w:spacing w:after="120" w:line="240" w:lineRule="auto"/>
        <w:jc w:val="both"/>
        <w:rPr>
          <w:color w:val="454545"/>
        </w:rPr>
      </w:pPr>
      <w:proofErr w:type="gramStart"/>
      <w:r>
        <w:rPr>
          <w:color w:val="454545"/>
        </w:rPr>
        <w:t>d</w:t>
      </w:r>
      <w:r w:rsidR="00BE4445">
        <w:rPr>
          <w:color w:val="454545"/>
        </w:rPr>
        <w:t>agelijkse</w:t>
      </w:r>
      <w:proofErr w:type="gramEnd"/>
      <w:r w:rsidR="00BE4445">
        <w:rPr>
          <w:color w:val="454545"/>
        </w:rPr>
        <w:t xml:space="preserve"> activiteiten: poetsen, koken, de</w:t>
      </w:r>
      <w:r>
        <w:rPr>
          <w:color w:val="454545"/>
        </w:rPr>
        <w:t xml:space="preserve"> was doen, douchen</w:t>
      </w:r>
      <w:r w:rsidR="00BE4445">
        <w:rPr>
          <w:color w:val="454545"/>
        </w:rPr>
        <w:t xml:space="preserve"> …</w:t>
      </w:r>
    </w:p>
    <w:p w:rsidR="005A3505" w:rsidP="00015C42" w:rsidRDefault="00015C42" w14:paraId="28DFC633" w14:textId="7E00F53E">
      <w:pPr>
        <w:spacing w:after="120" w:line="240" w:lineRule="auto"/>
        <w:jc w:val="both"/>
        <w:rPr>
          <w:color w:val="454545"/>
        </w:rPr>
      </w:pPr>
      <w:r>
        <w:rPr>
          <w:color w:val="454545"/>
        </w:rPr>
        <w:lastRenderedPageBreak/>
        <w:br/>
      </w:r>
      <w:r w:rsidR="005A3505">
        <w:rPr>
          <w:color w:val="454545"/>
        </w:rPr>
        <w:t>Vochtproblemen in de kinderopvang kunnen voorkomen worden door</w:t>
      </w:r>
      <w:r>
        <w:rPr>
          <w:color w:val="454545"/>
        </w:rPr>
        <w:t xml:space="preserve"> volgende tips toe te passen:</w:t>
      </w:r>
    </w:p>
    <w:p w:rsidR="00015C42" w:rsidP="00015C42" w:rsidRDefault="00015C42" w14:paraId="6CC871D0" w14:textId="2FDA25F6">
      <w:pPr>
        <w:pStyle w:val="Lijstalinea"/>
        <w:numPr>
          <w:ilvl w:val="0"/>
          <w:numId w:val="13"/>
        </w:numPr>
        <w:spacing w:after="120" w:line="240" w:lineRule="auto"/>
        <w:jc w:val="both"/>
        <w:rPr>
          <w:color w:val="454545"/>
        </w:rPr>
      </w:pPr>
      <w:r>
        <w:rPr>
          <w:color w:val="454545"/>
        </w:rPr>
        <w:t>Laat bouwtechnische problemen herstellen.</w:t>
      </w:r>
    </w:p>
    <w:p w:rsidR="00015C42" w:rsidP="00015C42" w:rsidRDefault="00015C42" w14:paraId="3EB47336" w14:textId="6ED9AD4C">
      <w:pPr>
        <w:pStyle w:val="Lijstalinea"/>
        <w:numPr>
          <w:ilvl w:val="0"/>
          <w:numId w:val="13"/>
        </w:numPr>
        <w:spacing w:after="120" w:line="240" w:lineRule="auto"/>
        <w:jc w:val="both"/>
        <w:rPr>
          <w:color w:val="454545"/>
        </w:rPr>
      </w:pPr>
      <w:r>
        <w:rPr>
          <w:color w:val="454545"/>
        </w:rPr>
        <w:t>Beperk extra vocht in de kinderopvang.</w:t>
      </w:r>
    </w:p>
    <w:p w:rsidR="00015C42" w:rsidP="00015C42" w:rsidRDefault="00015C42" w14:paraId="54989A78" w14:textId="14657347">
      <w:pPr>
        <w:pStyle w:val="Lijstalinea"/>
        <w:numPr>
          <w:ilvl w:val="0"/>
          <w:numId w:val="13"/>
        </w:numPr>
        <w:spacing w:after="120" w:line="240" w:lineRule="auto"/>
        <w:jc w:val="both"/>
        <w:rPr>
          <w:color w:val="454545"/>
        </w:rPr>
      </w:pPr>
      <w:r>
        <w:rPr>
          <w:color w:val="454545"/>
        </w:rPr>
        <w:t>Ventileer dag en nacht en verlucht regelmatig extra.</w:t>
      </w:r>
    </w:p>
    <w:p w:rsidRPr="00015C42" w:rsidR="00015C42" w:rsidP="00015C42" w:rsidRDefault="00015C42" w14:paraId="1489CA98" w14:textId="490DEC3D">
      <w:pPr>
        <w:pStyle w:val="Lijstalinea"/>
        <w:numPr>
          <w:ilvl w:val="0"/>
          <w:numId w:val="13"/>
        </w:numPr>
        <w:spacing w:after="120" w:line="240" w:lineRule="auto"/>
        <w:jc w:val="both"/>
        <w:rPr>
          <w:color w:val="454545"/>
        </w:rPr>
      </w:pPr>
      <w:r>
        <w:rPr>
          <w:color w:val="454545"/>
        </w:rPr>
        <w:t>Hou de binnentemperatuur op minstens 15°C.</w:t>
      </w:r>
    </w:p>
    <w:p w:rsidR="00BE4445" w:rsidP="00BE4445" w:rsidRDefault="00015C42" w14:paraId="384DBE6C" w14:textId="298DF4C9">
      <w:pPr>
        <w:spacing w:after="120" w:line="240" w:lineRule="auto"/>
        <w:jc w:val="both"/>
        <w:rPr>
          <w:color w:val="454545"/>
        </w:rPr>
      </w:pPr>
      <w:r w:rsidRPr="15320032" w:rsidR="00015C42">
        <w:rPr>
          <w:color w:val="454545"/>
        </w:rPr>
        <w:t xml:space="preserve">Meer tips vind je terug </w:t>
      </w:r>
      <w:r w:rsidRPr="15320032" w:rsidR="00BE4445">
        <w:rPr>
          <w:color w:val="454545"/>
        </w:rPr>
        <w:t>in de infofiche ‘</w:t>
      </w:r>
      <w:r w:rsidRPr="15320032" w:rsidR="002A29E0">
        <w:rPr>
          <w:color w:val="454545"/>
        </w:rPr>
        <w:t>v</w:t>
      </w:r>
      <w:r w:rsidRPr="15320032" w:rsidR="00BE4445">
        <w:rPr>
          <w:color w:val="454545"/>
        </w:rPr>
        <w:t xml:space="preserve">ocht en schimmel’. </w:t>
      </w:r>
    </w:p>
    <w:p w:rsidR="4A115351" w:rsidP="15320032" w:rsidRDefault="4A115351" w14:paraId="695A1E95" w14:textId="7BAC2BC4">
      <w:pPr>
        <w:pStyle w:val="Standaard"/>
      </w:pPr>
      <w:r w:rsidRPr="15320032" w:rsidR="4A115351">
        <w:rPr>
          <w:noProof w:val="0"/>
          <w:lang w:val="nl-BE"/>
        </w:rPr>
        <w:t>Hoe kan je een te lage relatieve vochtigheid voorkomen?</w:t>
      </w:r>
    </w:p>
    <w:p w:rsidR="4A115351" w:rsidP="15320032" w:rsidRDefault="4A115351" w14:paraId="7585A1AE" w14:textId="54FC8E91">
      <w:pPr>
        <w:pStyle w:val="Lijstalinea"/>
        <w:numPr>
          <w:ilvl w:val="0"/>
          <w:numId w:val="16"/>
        </w:numPr>
        <w:rPr>
          <w:rFonts w:ascii="Calibri" w:hAnsi="Calibri" w:eastAsia="Calibri" w:cs="Calibri" w:asciiTheme="minorAscii" w:hAnsiTheme="minorAscii" w:eastAsiaTheme="minorAscii" w:cstheme="minorAscii"/>
          <w:sz w:val="22"/>
          <w:szCs w:val="22"/>
        </w:rPr>
      </w:pPr>
      <w:r w:rsidRPr="15320032" w:rsidR="4A115351">
        <w:rPr>
          <w:noProof w:val="0"/>
          <w:lang w:val="nl-BE"/>
        </w:rPr>
        <w:t xml:space="preserve">Hang een bakje met water aan de verwarming. Vervang het water in het bakje dagelijks en maak het bakje regelmatig schoon om bacterie- of schimmelgroei te vermijden. </w:t>
      </w:r>
    </w:p>
    <w:p w:rsidR="4A115351" w:rsidP="15320032" w:rsidRDefault="4A115351" w14:paraId="7FA45226" w14:textId="6379EC3A">
      <w:pPr>
        <w:pStyle w:val="Lijstalinea"/>
        <w:numPr>
          <w:ilvl w:val="0"/>
          <w:numId w:val="16"/>
        </w:numPr>
        <w:rPr>
          <w:rFonts w:ascii="Calibri" w:hAnsi="Calibri" w:eastAsia="Calibri" w:cs="Calibri" w:asciiTheme="minorAscii" w:hAnsiTheme="minorAscii" w:eastAsiaTheme="minorAscii" w:cstheme="minorAscii"/>
          <w:noProof w:val="0"/>
          <w:sz w:val="22"/>
          <w:szCs w:val="22"/>
          <w:lang w:val="nl-BE"/>
        </w:rPr>
      </w:pPr>
      <w:r w:rsidRPr="15320032" w:rsidR="4A115351">
        <w:rPr>
          <w:noProof w:val="0"/>
          <w:lang w:val="nl-BE"/>
        </w:rPr>
        <w:t xml:space="preserve">Gebruik een luchtbevochtiger. Opgelet! Om bacterie-, schimmel of algengroei te vermijden raden we aan om het water in het waterreservoir van de luchtbevochtiger dagelijks te verversen, het reservoir regelmatig schoon te maken en eventuele filters te reinigen of vervangen volgens de instructies van de producent.  </w:t>
      </w:r>
      <w:r w:rsidRPr="15320032" w:rsidR="27ABA1C4">
        <w:rPr>
          <w:noProof w:val="0"/>
          <w:lang w:val="nl-BE"/>
        </w:rPr>
        <w:t xml:space="preserve"> </w:t>
      </w:r>
      <w:r w:rsidRPr="15320032" w:rsidR="4A115351">
        <w:rPr>
          <w:noProof w:val="0"/>
          <w:lang w:val="nl-BE"/>
        </w:rPr>
        <w:t xml:space="preserve">Een bijkomend aandachtspunt is dat luchtbevochtigers die met verneveling van water werken, een risico voor besmetting met de </w:t>
      </w:r>
      <w:proofErr w:type="gramStart"/>
      <w:r w:rsidRPr="15320032" w:rsidR="4A115351">
        <w:rPr>
          <w:noProof w:val="0"/>
          <w:lang w:val="nl-BE"/>
        </w:rPr>
        <w:t>Legionella bacterie</w:t>
      </w:r>
      <w:proofErr w:type="gramEnd"/>
      <w:r w:rsidRPr="15320032" w:rsidR="4A115351">
        <w:rPr>
          <w:noProof w:val="0"/>
          <w:lang w:val="nl-BE"/>
        </w:rPr>
        <w:t xml:space="preserve"> inhouden. </w:t>
      </w:r>
      <w:proofErr w:type="spellStart"/>
      <w:r w:rsidRPr="15320032" w:rsidR="4A115351">
        <w:rPr>
          <w:noProof w:val="0"/>
          <w:lang w:val="nl-BE"/>
        </w:rPr>
        <w:t>Legionalla</w:t>
      </w:r>
      <w:proofErr w:type="spellEnd"/>
      <w:r w:rsidRPr="15320032" w:rsidR="4A115351">
        <w:rPr>
          <w:noProof w:val="0"/>
          <w:lang w:val="nl-BE"/>
        </w:rPr>
        <w:t xml:space="preserve"> kan longontsteking veroorzaken. Het risico op besmetting met Legionella wordt kleiner als je de sproeiers van de luchtbevochtiger wekelijks schoonmaakt en desinfecteert volgens de instructies van de producent.</w:t>
      </w:r>
    </w:p>
    <w:p w:rsidRPr="009A0953" w:rsidR="00AE70C2" w:rsidP="009A0953" w:rsidRDefault="00AE70C2" w14:paraId="5FC103C3" w14:textId="46A94B3E" w14:noSpellErr="1">
      <w:pPr>
        <w:pStyle w:val="Kop2"/>
        <w:spacing w:before="360" w:after="60"/>
        <w:rPr>
          <w:rFonts w:ascii="Calibri" w:hAnsi="Calibri" w:eastAsia="Calibri" w:cs="Calibri"/>
          <w:b w:val="1"/>
          <w:bCs w:val="1"/>
          <w:color w:val="72D4D0"/>
          <w:sz w:val="28"/>
          <w:szCs w:val="28"/>
        </w:rPr>
      </w:pPr>
      <w:r w:rsidRPr="7E642773" w:rsidR="00AE70C2">
        <w:rPr>
          <w:rFonts w:ascii="Calibri" w:hAnsi="Calibri" w:eastAsia="Calibri" w:cs="Calibri"/>
          <w:b w:val="1"/>
          <w:bCs w:val="1"/>
          <w:color w:val="72D4D0"/>
          <w:sz w:val="28"/>
          <w:szCs w:val="28"/>
        </w:rPr>
        <w:t xml:space="preserve">Gebruiksaanwijzing van het </w:t>
      </w:r>
      <w:r w:rsidRPr="7E642773" w:rsidR="002A29E0">
        <w:rPr>
          <w:rFonts w:ascii="Calibri" w:hAnsi="Calibri" w:eastAsia="Calibri" w:cs="Calibri"/>
          <w:b w:val="1"/>
          <w:bCs w:val="1"/>
          <w:color w:val="72D4D0"/>
          <w:sz w:val="28"/>
          <w:szCs w:val="28"/>
        </w:rPr>
        <w:t>toestel</w:t>
      </w:r>
    </w:p>
    <w:p w:rsidR="00262027" w:rsidP="00AE70C2" w:rsidRDefault="00262027" w14:paraId="56DC44D7" w14:textId="671CCE54">
      <w:pPr>
        <w:spacing w:after="120" w:line="240" w:lineRule="auto"/>
        <w:jc w:val="both"/>
        <w:rPr>
          <w:color w:val="454545"/>
        </w:rPr>
      </w:pPr>
      <w:r w:rsidRPr="7E642773" w:rsidR="00262027">
        <w:rPr>
          <w:color w:val="454545"/>
        </w:rPr>
        <w:t xml:space="preserve">Het </w:t>
      </w:r>
      <w:r w:rsidRPr="7E642773" w:rsidR="002A29E0">
        <w:rPr>
          <w:color w:val="454545"/>
        </w:rPr>
        <w:t>toestel</w:t>
      </w:r>
      <w:r w:rsidRPr="7E642773" w:rsidR="00262027">
        <w:rPr>
          <w:color w:val="454545"/>
        </w:rPr>
        <w:t xml:space="preserve"> toont automatisch</w:t>
      </w:r>
      <w:r w:rsidRPr="7E642773" w:rsidR="008F3B30">
        <w:rPr>
          <w:color w:val="454545"/>
        </w:rPr>
        <w:t xml:space="preserve"> </w:t>
      </w:r>
      <w:r w:rsidRPr="7E642773" w:rsidR="00262027">
        <w:rPr>
          <w:color w:val="454545"/>
        </w:rPr>
        <w:t>op het scherm de temperatuur in huis</w:t>
      </w:r>
      <w:r w:rsidRPr="7E642773" w:rsidR="008F3B30">
        <w:rPr>
          <w:color w:val="454545"/>
        </w:rPr>
        <w:t xml:space="preserve"> (in graden Celsius)</w:t>
      </w:r>
      <w:r w:rsidRPr="7E642773" w:rsidR="00262027">
        <w:rPr>
          <w:color w:val="454545"/>
        </w:rPr>
        <w:t xml:space="preserve">. </w:t>
      </w:r>
    </w:p>
    <w:p w:rsidR="00744602" w:rsidP="00AE70C2" w:rsidRDefault="00744602" w14:paraId="6A94AA3C" w14:textId="0C2C14D2">
      <w:pPr>
        <w:spacing w:after="120" w:line="240" w:lineRule="auto"/>
        <w:jc w:val="both"/>
        <w:rPr>
          <w:color w:val="454545"/>
        </w:rPr>
      </w:pPr>
      <w:r w:rsidRPr="15320032" w:rsidR="06C843C2">
        <w:rPr>
          <w:color w:val="454545"/>
        </w:rPr>
        <w:t>Daarnaast</w:t>
      </w:r>
      <w:r w:rsidRPr="15320032" w:rsidR="008F3B30">
        <w:rPr>
          <w:color w:val="454545"/>
        </w:rPr>
        <w:t xml:space="preserve"> staat </w:t>
      </w:r>
      <w:r w:rsidRPr="15320032" w:rsidR="00262027">
        <w:rPr>
          <w:color w:val="454545"/>
        </w:rPr>
        <w:t>automatisch de relatieve luchtvochtigheid</w:t>
      </w:r>
      <w:r w:rsidRPr="15320032" w:rsidR="008F3B30">
        <w:rPr>
          <w:color w:val="454545"/>
        </w:rPr>
        <w:t xml:space="preserve"> (in %)</w:t>
      </w:r>
      <w:r w:rsidRPr="15320032" w:rsidR="00262027">
        <w:rPr>
          <w:color w:val="454545"/>
        </w:rPr>
        <w:t xml:space="preserve">. Dit wordt weergegeven met grote cijfers. </w:t>
      </w:r>
      <w:r w:rsidRPr="15320032" w:rsidR="007C0929">
        <w:rPr>
          <w:color w:val="454545"/>
        </w:rPr>
        <w:t>Het is normaal dat de luchtvochtigheid varieert</w:t>
      </w:r>
      <w:r w:rsidRPr="15320032" w:rsidR="003A5E62">
        <w:rPr>
          <w:color w:val="454545"/>
        </w:rPr>
        <w:t>.</w:t>
      </w:r>
    </w:p>
    <w:p w:rsidRPr="009A0953" w:rsidR="00AE70C2" w:rsidP="009A0953" w:rsidRDefault="00262027" w14:paraId="64410938" w14:textId="4F05890E">
      <w:pPr>
        <w:pBdr>
          <w:top w:val="single" w:color="auto" w:sz="4" w:space="1"/>
          <w:left w:val="single" w:color="auto" w:sz="4" w:space="4"/>
          <w:bottom w:val="single" w:color="auto" w:sz="4" w:space="1"/>
          <w:right w:val="single" w:color="auto" w:sz="4" w:space="4"/>
        </w:pBdr>
        <w:spacing w:after="120" w:line="240" w:lineRule="auto"/>
        <w:jc w:val="both"/>
        <w:rPr>
          <w:b w:val="1"/>
          <w:bCs w:val="1"/>
          <w:color w:val="454545"/>
        </w:rPr>
      </w:pPr>
      <w:r w:rsidRPr="7E642773" w:rsidR="00262027">
        <w:rPr>
          <w:b w:val="1"/>
          <w:bCs w:val="1"/>
          <w:color w:val="454545"/>
        </w:rPr>
        <w:t xml:space="preserve">In de winter </w:t>
      </w:r>
      <w:r w:rsidRPr="7E642773" w:rsidR="00F73877">
        <w:rPr>
          <w:b w:val="1"/>
          <w:bCs w:val="1"/>
          <w:color w:val="454545"/>
        </w:rPr>
        <w:t xml:space="preserve">wordt er aangeraden om </w:t>
      </w:r>
      <w:r w:rsidRPr="7E642773" w:rsidR="00262027">
        <w:rPr>
          <w:b w:val="1"/>
          <w:bCs w:val="1"/>
          <w:color w:val="454545"/>
        </w:rPr>
        <w:t xml:space="preserve">de relatieve luchtvochtigheid tussen </w:t>
      </w:r>
      <w:r w:rsidRPr="7E642773" w:rsidR="00F73877">
        <w:rPr>
          <w:b w:val="1"/>
          <w:bCs w:val="1"/>
          <w:color w:val="454545"/>
        </w:rPr>
        <w:t xml:space="preserve">de </w:t>
      </w:r>
      <w:r w:rsidRPr="7E642773" w:rsidR="26773285">
        <w:rPr>
          <w:b w:val="1"/>
          <w:bCs w:val="1"/>
          <w:color w:val="454545"/>
        </w:rPr>
        <w:t>40</w:t>
      </w:r>
      <w:r w:rsidRPr="7E642773" w:rsidR="00262027">
        <w:rPr>
          <w:b w:val="1"/>
          <w:bCs w:val="1"/>
          <w:color w:val="454545"/>
        </w:rPr>
        <w:t xml:space="preserve">% en </w:t>
      </w:r>
      <w:r w:rsidRPr="7E642773" w:rsidR="1B6358FB">
        <w:rPr>
          <w:b w:val="1"/>
          <w:bCs w:val="1"/>
          <w:color w:val="454545"/>
        </w:rPr>
        <w:t>60</w:t>
      </w:r>
      <w:r w:rsidRPr="7E642773" w:rsidR="00262027">
        <w:rPr>
          <w:b w:val="1"/>
          <w:bCs w:val="1"/>
          <w:color w:val="454545"/>
        </w:rPr>
        <w:t>%</w:t>
      </w:r>
      <w:r w:rsidRPr="7E642773" w:rsidR="00F73877">
        <w:rPr>
          <w:b w:val="1"/>
          <w:bCs w:val="1"/>
          <w:color w:val="454545"/>
        </w:rPr>
        <w:t xml:space="preserve"> te houden. </w:t>
      </w:r>
      <w:r w:rsidRPr="7E642773" w:rsidR="00262027">
        <w:rPr>
          <w:b w:val="1"/>
          <w:bCs w:val="1"/>
          <w:color w:val="454545"/>
        </w:rPr>
        <w:t xml:space="preserve">In de zomer mag de relatieve luchtvochtigheid variëren tussen de 30% en </w:t>
      </w:r>
      <w:r w:rsidRPr="7E642773" w:rsidR="774D552A">
        <w:rPr>
          <w:b w:val="1"/>
          <w:bCs w:val="1"/>
          <w:color w:val="454545"/>
        </w:rPr>
        <w:t>7</w:t>
      </w:r>
      <w:r w:rsidRPr="7E642773" w:rsidR="00262027">
        <w:rPr>
          <w:b w:val="1"/>
          <w:bCs w:val="1"/>
          <w:color w:val="454545"/>
        </w:rPr>
        <w:t xml:space="preserve">0%. </w:t>
      </w:r>
    </w:p>
    <w:p w:rsidRPr="009A0953" w:rsidR="00617262" w:rsidP="009A0953" w:rsidRDefault="002A29E0" w14:paraId="38869B52" w14:textId="14E89BF6">
      <w:pPr>
        <w:keepNext/>
        <w:keepLines/>
        <w:spacing w:before="360" w:after="60" w:line="259" w:lineRule="auto"/>
        <w:outlineLvl w:val="0"/>
        <w:rPr>
          <w:b/>
          <w:bCs/>
          <w:color w:val="72D4D0"/>
          <w:sz w:val="28"/>
          <w:szCs w:val="28"/>
        </w:rPr>
      </w:pPr>
      <w:r>
        <w:rPr>
          <w:b/>
          <w:color w:val="72D4D0"/>
          <w:sz w:val="28"/>
        </w:rPr>
        <w:br/>
      </w:r>
      <w:r w:rsidRPr="009A0953">
        <w:rPr>
          <w:b/>
          <w:bCs/>
          <w:color w:val="72D4D0"/>
          <w:sz w:val="28"/>
          <w:szCs w:val="28"/>
        </w:rPr>
        <w:t>Algemene vragen</w:t>
      </w:r>
    </w:p>
    <w:p w:rsidRPr="009A0953" w:rsidR="00617262" w:rsidP="009A0953" w:rsidRDefault="002A29E0" w14:paraId="419534EA" w14:textId="09429983">
      <w:pPr>
        <w:autoSpaceDE w:val="0"/>
        <w:autoSpaceDN w:val="0"/>
        <w:adjustRightInd w:val="0"/>
        <w:spacing w:after="0" w:line="240" w:lineRule="auto"/>
        <w:jc w:val="both"/>
        <w:rPr>
          <w:rFonts w:ascii="Calibri,Tahoma" w:hAnsi="Calibri,Tahoma" w:eastAsia="Calibri,Tahoma" w:cs="Calibri,Tahoma"/>
          <w:b/>
          <w:bCs/>
          <w:color w:val="454545"/>
        </w:rPr>
      </w:pPr>
      <w:r w:rsidRPr="009A0953">
        <w:rPr>
          <w:rFonts w:ascii="Calibri" w:hAnsi="Calibri" w:eastAsia="Calibri" w:cs="Calibri"/>
          <w:b/>
          <w:bCs/>
          <w:color w:val="454545"/>
        </w:rPr>
        <w:t>Medisch m</w:t>
      </w:r>
      <w:r w:rsidRPr="009A0953" w:rsidR="00617262">
        <w:rPr>
          <w:rFonts w:ascii="Calibri" w:hAnsi="Calibri" w:eastAsia="Calibri" w:cs="Calibri"/>
          <w:b/>
          <w:bCs/>
          <w:color w:val="454545"/>
        </w:rPr>
        <w:t>ilieukundigen van het Lokaal Gezondheidsoverleg (Logo) en het V</w:t>
      </w:r>
      <w:r w:rsidRPr="009A0953">
        <w:rPr>
          <w:rFonts w:ascii="Calibri" w:hAnsi="Calibri" w:eastAsia="Calibri" w:cs="Calibri"/>
          <w:b/>
          <w:bCs/>
          <w:color w:val="454545"/>
        </w:rPr>
        <w:t>laams Instituut Gezond Leven</w:t>
      </w:r>
    </w:p>
    <w:p w:rsidRPr="009A0953" w:rsidR="00E7741C" w:rsidP="009A0953" w:rsidRDefault="00617262" w14:paraId="71748986" w14:textId="7E1FDEDF">
      <w:pPr>
        <w:autoSpaceDE w:val="0"/>
        <w:autoSpaceDN w:val="0"/>
        <w:adjustRightInd w:val="0"/>
        <w:spacing w:after="0" w:line="240" w:lineRule="auto"/>
        <w:jc w:val="both"/>
        <w:rPr>
          <w:rFonts w:ascii="Calibri,Tahoma" w:hAnsi="Calibri,Tahoma" w:eastAsia="Calibri,Tahoma" w:cs="Calibri,Tahoma"/>
          <w:color w:val="454545"/>
        </w:rPr>
      </w:pPr>
      <w:r w:rsidRPr="009A0953">
        <w:rPr>
          <w:rFonts w:ascii="Calibri" w:hAnsi="Calibri" w:eastAsia="Calibri" w:cs="Calibri"/>
          <w:color w:val="454545"/>
        </w:rPr>
        <w:t>02</w:t>
      </w:r>
      <w:r w:rsidRPr="009A0953" w:rsidR="00E7741C">
        <w:rPr>
          <w:rFonts w:ascii="Calibri,Tahoma" w:hAnsi="Calibri,Tahoma" w:eastAsia="Calibri,Tahoma" w:cs="Calibri,Tahoma"/>
          <w:color w:val="454545"/>
        </w:rPr>
        <w:t xml:space="preserve"> </w:t>
      </w:r>
      <w:r w:rsidRPr="009A0953">
        <w:rPr>
          <w:rFonts w:ascii="Calibri" w:hAnsi="Calibri" w:eastAsia="Calibri" w:cs="Calibri"/>
          <w:color w:val="454545"/>
        </w:rPr>
        <w:t>422</w:t>
      </w:r>
      <w:r w:rsidRPr="009A0953" w:rsidR="00E7741C">
        <w:rPr>
          <w:rFonts w:ascii="Calibri,Tahoma" w:hAnsi="Calibri,Tahoma" w:eastAsia="Calibri,Tahoma" w:cs="Calibri,Tahoma"/>
          <w:color w:val="454545"/>
        </w:rPr>
        <w:t xml:space="preserve"> </w:t>
      </w:r>
      <w:r w:rsidRPr="009A0953">
        <w:rPr>
          <w:rFonts w:ascii="Calibri" w:hAnsi="Calibri" w:eastAsia="Calibri" w:cs="Calibri"/>
          <w:color w:val="454545"/>
        </w:rPr>
        <w:t>49</w:t>
      </w:r>
      <w:r w:rsidRPr="009A0953" w:rsidR="00E7741C">
        <w:rPr>
          <w:rFonts w:ascii="Calibri,Tahoma" w:hAnsi="Calibri,Tahoma" w:eastAsia="Calibri,Tahoma" w:cs="Calibri,Tahoma"/>
          <w:color w:val="454545"/>
        </w:rPr>
        <w:t xml:space="preserve"> </w:t>
      </w:r>
      <w:r w:rsidRPr="009A0953">
        <w:rPr>
          <w:rFonts w:ascii="Calibri" w:hAnsi="Calibri" w:eastAsia="Calibri" w:cs="Calibri"/>
          <w:color w:val="454545"/>
        </w:rPr>
        <w:t>23</w:t>
      </w:r>
    </w:p>
    <w:p w:rsidRPr="00217946" w:rsidR="00617262" w:rsidP="00617262" w:rsidRDefault="0078516F" w14:paraId="141BDBD0" w14:textId="6F1EB802">
      <w:pPr>
        <w:autoSpaceDE w:val="0"/>
        <w:autoSpaceDN w:val="0"/>
        <w:adjustRightInd w:val="0"/>
        <w:spacing w:after="0" w:line="240" w:lineRule="auto"/>
        <w:jc w:val="both"/>
        <w:rPr>
          <w:rFonts w:ascii="Calibri" w:hAnsi="Calibri" w:cs="Tahoma"/>
          <w:color w:val="454545"/>
        </w:rPr>
      </w:pPr>
      <w:hyperlink w:history="1" r:id="rId14">
        <w:r w:rsidRPr="00217946" w:rsidR="00617262">
          <w:rPr>
            <w:rStyle w:val="Hyperlink"/>
            <w:rFonts w:ascii="Calibri" w:hAnsi="Calibri" w:cs="Tahoma"/>
            <w:color w:val="454545"/>
          </w:rPr>
          <w:t>www.gezondheidenmilieu.be/contact</w:t>
        </w:r>
      </w:hyperlink>
    </w:p>
    <w:p w:rsidRPr="00217946" w:rsidR="00617262" w:rsidP="00617262" w:rsidRDefault="00617262" w14:paraId="3DDCB957" w14:textId="77777777">
      <w:pPr>
        <w:autoSpaceDE w:val="0"/>
        <w:autoSpaceDN w:val="0"/>
        <w:adjustRightInd w:val="0"/>
        <w:spacing w:after="0" w:line="240" w:lineRule="auto"/>
        <w:jc w:val="both"/>
        <w:rPr>
          <w:rStyle w:val="Hyperlink"/>
          <w:rFonts w:ascii="Calibri" w:hAnsi="Calibri" w:cs="Tahoma"/>
          <w:color w:val="454545"/>
        </w:rPr>
      </w:pPr>
    </w:p>
    <w:p w:rsidRPr="009A0953" w:rsidR="00617262" w:rsidP="009A0953" w:rsidRDefault="00617262" w14:paraId="57BF00EA" w14:textId="77777777">
      <w:pPr>
        <w:autoSpaceDE w:val="0"/>
        <w:autoSpaceDN w:val="0"/>
        <w:adjustRightInd w:val="0"/>
        <w:spacing w:after="0" w:line="240" w:lineRule="auto"/>
        <w:jc w:val="both"/>
        <w:rPr>
          <w:rStyle w:val="Hyperlink"/>
          <w:rFonts w:ascii="Calibri,Tahoma" w:hAnsi="Calibri,Tahoma" w:eastAsia="Calibri,Tahoma" w:cs="Calibri,Tahoma"/>
          <w:b/>
          <w:bCs/>
          <w:color w:val="454545"/>
          <w:u w:val="none"/>
        </w:rPr>
      </w:pPr>
      <w:r w:rsidRPr="009A0953">
        <w:rPr>
          <w:rStyle w:val="Hyperlink"/>
          <w:rFonts w:ascii="Calibri" w:hAnsi="Calibri" w:eastAsia="Calibri" w:cs="Calibri"/>
          <w:b/>
          <w:bCs/>
          <w:color w:val="454545"/>
          <w:u w:val="none"/>
        </w:rPr>
        <w:t>Agentschap Zorg en Gezondheid</w:t>
      </w:r>
    </w:p>
    <w:p w:rsidRPr="00217946" w:rsidR="00617262" w:rsidP="00617262" w:rsidRDefault="0078516F" w14:paraId="559307B1" w14:textId="531BB9F6">
      <w:pPr>
        <w:autoSpaceDE w:val="0"/>
        <w:autoSpaceDN w:val="0"/>
        <w:adjustRightInd w:val="0"/>
        <w:spacing w:after="0" w:line="240" w:lineRule="auto"/>
        <w:jc w:val="both"/>
        <w:rPr>
          <w:rStyle w:val="Hyperlink"/>
          <w:rFonts w:ascii="Calibri" w:hAnsi="Calibri" w:cs="Tahoma"/>
          <w:color w:val="454545"/>
        </w:rPr>
      </w:pPr>
      <w:hyperlink w:history="1" r:id="rId15">
        <w:r w:rsidRPr="00217946" w:rsidR="00617262">
          <w:rPr>
            <w:rStyle w:val="Hyperlink"/>
            <w:rFonts w:ascii="Calibri" w:hAnsi="Calibri" w:cs="Tahoma"/>
            <w:color w:val="454545"/>
          </w:rPr>
          <w:t>www.zorg-en-gezondheid.be</w:t>
        </w:r>
      </w:hyperlink>
    </w:p>
    <w:p w:rsidR="008F3B30" w:rsidP="00617262" w:rsidRDefault="008F3B30" w14:paraId="6D21AF79" w14:textId="77777777">
      <w:pPr>
        <w:rPr>
          <w:rFonts w:ascii="Calibri" w:hAnsi="Calibri"/>
          <w:color w:val="0397AA"/>
        </w:rPr>
      </w:pPr>
    </w:p>
    <w:p w:rsidRPr="00E7741C" w:rsidR="00617262" w:rsidP="00617262" w:rsidRDefault="000D27A7" w14:paraId="049B06B8" w14:textId="61E55326">
      <w:pPr>
        <w:rPr>
          <w:rFonts w:ascii="Calibri" w:hAnsi="Calibri"/>
          <w:color w:val="0397AA"/>
        </w:rPr>
      </w:pPr>
      <w:r>
        <w:rPr>
          <w:rFonts w:cs="Tahoma"/>
          <w:noProof/>
          <w:color w:val="0397AA"/>
          <w:sz w:val="21"/>
          <w:szCs w:val="21"/>
          <w:lang w:eastAsia="nl-BE"/>
        </w:rPr>
        <mc:AlternateContent>
          <mc:Choice Requires="wps">
            <w:drawing>
              <wp:anchor distT="0" distB="0" distL="114300" distR="114300" simplePos="0" relativeHeight="251666432" behindDoc="0" locked="0" layoutInCell="1" allowOverlap="1" wp14:anchorId="0593DC63" wp14:editId="23372211">
                <wp:simplePos x="0" y="0"/>
                <wp:positionH relativeFrom="column">
                  <wp:posOffset>395605</wp:posOffset>
                </wp:positionH>
                <wp:positionV relativeFrom="paragraph">
                  <wp:posOffset>298450</wp:posOffset>
                </wp:positionV>
                <wp:extent cx="4922520" cy="1000125"/>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1000125"/>
                        </a:xfrm>
                        <a:prstGeom prst="roundRect">
                          <a:avLst/>
                        </a:prstGeom>
                        <a:solidFill>
                          <a:srgbClr val="72D4D0"/>
                        </a:solidFill>
                        <a:ln w="25400" cap="flat" cmpd="sng" algn="ctr">
                          <a:noFill/>
                          <a:prstDash val="solid"/>
                        </a:ln>
                        <a:effectLst/>
                      </wps:spPr>
                      <wps:txbx>
                        <w:txbxContent>
                          <w:p w:rsidRPr="00E7741C" w:rsidR="00E7741C" w:rsidP="00217946" w:rsidRDefault="00E7741C" w14:paraId="6973AF8A" w14:textId="77777777">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rsidRPr="00E7741C" w:rsidR="00E7741C" w:rsidP="00217946" w:rsidRDefault="0078516F" w14:paraId="1622393F" w14:textId="77777777">
                            <w:pPr>
                              <w:shd w:val="clear" w:color="auto" w:fill="72D4D0"/>
                              <w:jc w:val="center"/>
                              <w:rPr>
                                <w:b/>
                                <w:color w:val="FFFFFF" w:themeColor="background1"/>
                                <w:sz w:val="32"/>
                              </w:rPr>
                            </w:pPr>
                            <w:hyperlink w:history="1" r:id="rId16">
                              <w:r w:rsidRPr="00E7741C" w:rsid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0" style="position:absolute;margin-left:31.15pt;margin-top:23.5pt;width:387.6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72d4d0" stroked="f" strokeweight="2pt" arcsize="10923f" w14:anchorId="0593D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">
                <v:textbox>
                  <w:txbxContent>
                    <w:p w:rsidRPr="00E7741C" w:rsidR="00E7741C" w:rsidP="00217946" w:rsidRDefault="00E7741C" w14:paraId="6973AF8A" w14:textId="77777777">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rsidRPr="00E7741C" w:rsidR="00E7741C" w:rsidP="00217946" w:rsidRDefault="0078516F" w14:paraId="1622393F" w14:textId="77777777">
                      <w:pPr>
                        <w:shd w:val="clear" w:color="auto" w:fill="72D4D0"/>
                        <w:jc w:val="center"/>
                        <w:rPr>
                          <w:b/>
                          <w:color w:val="FFFFFF" w:themeColor="background1"/>
                          <w:sz w:val="32"/>
                        </w:rPr>
                      </w:pPr>
                      <w:hyperlink w:history="1" r:id="rId17">
                        <w:r w:rsidRPr="00E7741C" w:rsidR="00E7741C">
                          <w:rPr>
                            <w:rStyle w:val="Hyperlink"/>
                            <w:b/>
                            <w:color w:val="FFFFFF" w:themeColor="background1"/>
                            <w:sz w:val="32"/>
                            <w:u w:val="none"/>
                          </w:rPr>
                          <w:t>www.gezondheidenmilieu.be/kinderopvang</w:t>
                        </w:r>
                      </w:hyperlink>
                    </w:p>
                  </w:txbxContent>
                </v:textbox>
              </v:roundrect>
            </w:pict>
          </mc:Fallback>
        </mc:AlternateContent>
      </w:r>
    </w:p>
    <w:p w:rsidR="00617262" w:rsidP="00617262" w:rsidRDefault="00617262" w14:paraId="4A5D6628" w14:textId="7DD7FBD7"/>
    <w:p w:rsidR="00617262" w:rsidP="0016634C" w:rsidRDefault="00E7741C" w14:paraId="24F9B4DB" w14:textId="693FA562">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49B8811C" wp14:editId="2CB1FD44">
                <wp:simplePos x="0" y="0"/>
                <wp:positionH relativeFrom="column">
                  <wp:posOffset>3954145</wp:posOffset>
                </wp:positionH>
                <wp:positionV relativeFrom="paragraph">
                  <wp:posOffset>1084580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741C" w:rsidRDefault="009A0953" w14:paraId="431AC9DB" w14:textId="302750E0">
                            <w:r>
                              <w:rPr>
                                <w:noProof/>
                              </w:rPr>
                              <w:drawing>
                                <wp:inline distT="0" distB="0" distL="0" distR="0" wp14:anchorId="6F567358" wp14:editId="6293EC3B">
                                  <wp:extent cx="2076450" cy="34290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style="position:absolute;left:0;text-align:left;margin-left:311.35pt;margin-top:85.4pt;width:179.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" w14:anchorId="49B8811C">
                <v:textbox>
                  <w:txbxContent>
                    <w:p w:rsidR="00E7741C" w:rsidRDefault="009A0953" w14:paraId="431AC9DB" w14:textId="302750E0">
                      <w:r>
                        <w:rPr>
                          <w:noProof/>
                        </w:rPr>
                        <w:drawing>
                          <wp:inline distT="0" distB="0" distL="0" distR="0" wp14:anchorId="6F567358" wp14:editId="6293EC3B">
                            <wp:extent cx="2076450" cy="34290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v:textbox>
              </v:shape>
            </w:pict>
          </mc:Fallback>
        </mc:AlternateContent>
      </w:r>
    </w:p>
    <w:sectPr w:rsidR="00617262" w:rsidSect="009A0953">
      <w:headerReference w:type="even" r:id="rId19"/>
      <w:headerReference w:type="default" r:id="rId20"/>
      <w:footerReference w:type="default" r:id="rId21"/>
      <w:headerReference w:type="first" r:id="rId22"/>
      <w:pgSz w:w="11906" w:h="16838" w:orient="portrait"/>
      <w:pgMar w:top="1276" w:right="1417" w:bottom="1417" w:left="1417" w:header="708" w:footer="708" w:gutter="0"/>
      <w:pgBorders w:offsetFrom="page">
        <w:top w:val="thinThickSmallGap" w:color="72D4D0" w:sz="18" w:space="24"/>
        <w:left w:val="thinThickSmallGap" w:color="72D4D0" w:sz="18" w:space="24"/>
        <w:bottom w:val="thickThinSmallGap" w:color="72D4D0" w:sz="18" w:space="24"/>
        <w:right w:val="thickThinSmallGap" w:color="72D4D0" w:sz="18" w:space="24"/>
      </w:pgBorders>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986" w:rsidP="003B6A6B" w:rsidRDefault="00353986" w14:paraId="3960D9A6" w14:textId="77777777">
      <w:pPr>
        <w:spacing w:after="0" w:line="240" w:lineRule="auto"/>
      </w:pPr>
      <w:r>
        <w:separator/>
      </w:r>
    </w:p>
  </w:endnote>
  <w:endnote w:type="continuationSeparator" w:id="0">
    <w:p w:rsidR="00353986" w:rsidP="003B6A6B" w:rsidRDefault="00353986" w14:paraId="02E7CF8B" w14:textId="77777777">
      <w:pPr>
        <w:spacing w:after="0" w:line="240" w:lineRule="auto"/>
      </w:pPr>
      <w:r>
        <w:continuationSeparator/>
      </w:r>
    </w:p>
  </w:endnote>
  <w:endnote w:type="continuationNotice" w:id="1">
    <w:p w:rsidR="00353986" w:rsidRDefault="00353986" w14:paraId="4DC5CE0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Tahom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ahom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6634C" w:rsidR="00EB0A0D" w:rsidP="0016634C" w:rsidRDefault="002A29E0" w14:paraId="19AD8A79" w14:textId="151F822B">
    <w:pPr>
      <w:pStyle w:val="Voettekst"/>
      <w:rPr>
        <w:color w:val="75B5AF"/>
      </w:rPr>
    </w:pPr>
    <w:r>
      <w:rPr>
        <w:color w:val="75B5AF"/>
      </w:rPr>
      <w:t>© Vlaams Instituut Gezond Leven</w:t>
    </w:r>
    <w:r w:rsidRPr="0016634C" w:rsidR="00EB0A0D">
      <w:rPr>
        <w:color w:val="75B5AF"/>
      </w:rPr>
      <w:t>,</w:t>
    </w:r>
    <w:r w:rsidR="00094C50">
      <w:rPr>
        <w:color w:val="75B5AF"/>
      </w:rPr>
      <w:t xml:space="preserve"> de Vlaamse Logo’s en Zorg en Gezondheid,</w:t>
    </w:r>
    <w:r>
      <w:rPr>
        <w:color w:val="75B5AF"/>
      </w:rPr>
      <w:t xml:space="preserve"> 201</w:t>
    </w:r>
    <w:r w:rsidR="0061071B">
      <w:rPr>
        <w:color w:val="75B5AF"/>
      </w:rPr>
      <w:t>8</w:t>
    </w:r>
    <w:r w:rsidRPr="0016634C" w:rsidR="00EB0A0D">
      <w:rPr>
        <w:color w:val="75B5AF"/>
      </w:rPr>
      <w:tab/>
    </w:r>
    <w:sdt>
      <w:sdtPr>
        <w:rPr>
          <w:color w:val="75B5AF"/>
        </w:rPr>
        <w:id w:val="686873174"/>
        <w:docPartObj>
          <w:docPartGallery w:val="Page Numbers (Bottom of Page)"/>
          <w:docPartUnique/>
        </w:docPartObj>
      </w:sdtPr>
      <w:sdtEndPr/>
      <w:sdtContent>
        <w:r w:rsidRPr="0016634C" w:rsidR="00EB0A0D">
          <w:rPr>
            <w:color w:val="75B5AF"/>
          </w:rPr>
          <w:fldChar w:fldCharType="begin"/>
        </w:r>
        <w:r w:rsidRPr="0016634C" w:rsidR="00EB0A0D">
          <w:rPr>
            <w:color w:val="75B5AF"/>
          </w:rPr>
          <w:instrText>PAGE   \* MERGEFORMAT</w:instrText>
        </w:r>
        <w:r w:rsidRPr="0016634C" w:rsidR="00EB0A0D">
          <w:rPr>
            <w:color w:val="75B5AF"/>
          </w:rPr>
          <w:fldChar w:fldCharType="separate"/>
        </w:r>
        <w:r w:rsidRPr="00C714B9" w:rsidR="00C714B9">
          <w:rPr>
            <w:noProof/>
            <w:color w:val="75B5AF"/>
            <w:lang w:val="nl-NL"/>
          </w:rPr>
          <w:t>1</w:t>
        </w:r>
        <w:r w:rsidRPr="0016634C" w:rsidR="00EB0A0D">
          <w:rPr>
            <w:color w:val="75B5AF"/>
          </w:rPr>
          <w:fldChar w:fldCharType="end"/>
        </w:r>
      </w:sdtContent>
    </w:sdt>
  </w:p>
  <w:p w:rsidR="00EB0A0D" w:rsidRDefault="00EB0A0D" w14:paraId="34203D32" w14:textId="0AEF4E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986" w:rsidP="003B6A6B" w:rsidRDefault="00353986" w14:paraId="144F993B" w14:textId="77777777">
      <w:pPr>
        <w:spacing w:after="0" w:line="240" w:lineRule="auto"/>
      </w:pPr>
      <w:r>
        <w:separator/>
      </w:r>
    </w:p>
  </w:footnote>
  <w:footnote w:type="continuationSeparator" w:id="0">
    <w:p w:rsidR="00353986" w:rsidP="003B6A6B" w:rsidRDefault="00353986" w14:paraId="02B67687" w14:textId="77777777">
      <w:pPr>
        <w:spacing w:after="0" w:line="240" w:lineRule="auto"/>
      </w:pPr>
      <w:r>
        <w:continuationSeparator/>
      </w:r>
    </w:p>
  </w:footnote>
  <w:footnote w:type="continuationNotice" w:id="1">
    <w:p w:rsidR="00353986" w:rsidRDefault="00353986" w14:paraId="37FA30F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C50" w:rsidRDefault="0078516F" w14:paraId="4DE13C23" w14:textId="56925A19">
    <w:pPr>
      <w:pStyle w:val="Koptekst"/>
    </w:pPr>
    <w:r>
      <w:rPr>
        <w:noProof/>
        <w:lang w:val="en-GB" w:eastAsia="en-GB"/>
      </w:rPr>
      <w:pict w14:anchorId="47975D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68719" style="position:absolute;margin-left:0;margin-top:0;width:968.6pt;height:969.65pt;z-index:-251657216;mso-position-horizontal:center;mso-position-horizontal-relative:margin;mso-position-vertical:center;mso-position-vertical-relative:margin" o:spid="_x0000_s2053" o:allowincell="f" type="#_x0000_t75">
          <v:imagedata gain="19661f" blacklevel="22938f" o:title="algeme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C50" w:rsidRDefault="0078516F" w14:paraId="5673EA36" w14:textId="14EAF156">
    <w:pPr>
      <w:pStyle w:val="Koptekst"/>
    </w:pPr>
    <w:r>
      <w:rPr>
        <w:noProof/>
        <w:lang w:val="en-GB" w:eastAsia="en-GB"/>
      </w:rPr>
      <w:pict w14:anchorId="143931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68720" style="position:absolute;margin-left:0;margin-top:0;width:968.6pt;height:969.65pt;z-index:-251656192;mso-position-horizontal:center;mso-position-horizontal-relative:margin;mso-position-vertical:center;mso-position-vertical-relative:margin" o:spid="_x0000_s2054" o:allowincell="f" type="#_x0000_t75">
          <v:imagedata gain="19661f" blacklevel="22938f" o:title="algeme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C50" w:rsidRDefault="0078516F" w14:paraId="61A8A81C" w14:textId="5E683D12">
    <w:pPr>
      <w:pStyle w:val="Koptekst"/>
    </w:pPr>
    <w:r>
      <w:rPr>
        <w:noProof/>
        <w:lang w:val="en-GB" w:eastAsia="en-GB"/>
      </w:rPr>
      <w:pict w14:anchorId="5FFBB66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68718" style="position:absolute;margin-left:0;margin-top:0;width:968.6pt;height:969.65pt;z-index:-251658240;mso-position-horizontal:center;mso-position-horizontal-relative:margin;mso-position-vertical:center;mso-position-vertical-relative:margin" o:spid="_x0000_s2052" o:allowincell="f" type="#_x0000_t75">
          <v:imagedata gain="19661f" blacklevel="22938f" o:title="algeme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374C4D"/>
    <w:multiLevelType w:val="hybridMultilevel"/>
    <w:tmpl w:val="F924987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0F571ED9"/>
    <w:multiLevelType w:val="hybridMultilevel"/>
    <w:tmpl w:val="CB9CCD4C"/>
    <w:lvl w:ilvl="0" w:tplc="A38469C2">
      <w:numFmt w:val="bullet"/>
      <w:lvlText w:val="-"/>
      <w:lvlJc w:val="left"/>
      <w:pPr>
        <w:ind w:left="720" w:hanging="360"/>
      </w:pPr>
      <w:rPr>
        <w:rFonts w:hint="default" w:ascii="Tahoma,Bold" w:hAnsi="Tahoma,Bold" w:cs="Tahoma,Bold"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20534B7C"/>
    <w:multiLevelType w:val="hybridMultilevel"/>
    <w:tmpl w:val="3A0C518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6DE4C30"/>
    <w:multiLevelType w:val="hybridMultilevel"/>
    <w:tmpl w:val="045A4B14"/>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2BE118AF"/>
    <w:multiLevelType w:val="hybridMultilevel"/>
    <w:tmpl w:val="3CDAED68"/>
    <w:lvl w:ilvl="0" w:tplc="FDF06BDC">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F4B1CAF"/>
    <w:multiLevelType w:val="hybridMultilevel"/>
    <w:tmpl w:val="5C6E5BA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33F865ED"/>
    <w:multiLevelType w:val="hybridMultilevel"/>
    <w:tmpl w:val="AD088E12"/>
    <w:lvl w:ilvl="0" w:tplc="CD46AFBE">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3C0A1E19"/>
    <w:multiLevelType w:val="hybridMultilevel"/>
    <w:tmpl w:val="223470C0"/>
    <w:lvl w:ilvl="0" w:tplc="02523E7A">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480647D0"/>
    <w:multiLevelType w:val="hybridMultilevel"/>
    <w:tmpl w:val="8A72A50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 w15:restartNumberingAfterBreak="0">
    <w:nsid w:val="51556148"/>
    <w:multiLevelType w:val="hybridMultilevel"/>
    <w:tmpl w:val="A0D2423C"/>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0" w15:restartNumberingAfterBreak="0">
    <w:nsid w:val="58A56933"/>
    <w:multiLevelType w:val="hybridMultilevel"/>
    <w:tmpl w:val="1518826A"/>
    <w:lvl w:ilvl="0" w:tplc="AF086DAC">
      <w:start w:val="6"/>
      <w:numFmt w:val="bullet"/>
      <w:lvlText w:val=""/>
      <w:lvlJc w:val="left"/>
      <w:pPr>
        <w:ind w:left="720" w:hanging="360"/>
      </w:pPr>
      <w:rPr>
        <w:rFonts w:hint="default" w:ascii="Symbol" w:hAnsi="Symbol" w:eastAsiaTheme="minorHAnsi" w:cstheme="minorBid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5A123758"/>
    <w:multiLevelType w:val="hybridMultilevel"/>
    <w:tmpl w:val="B61CFC0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5BCF4F39"/>
    <w:multiLevelType w:val="hybridMultilevel"/>
    <w:tmpl w:val="076E52D0"/>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71690D3E"/>
    <w:multiLevelType w:val="hybridMultilevel"/>
    <w:tmpl w:val="CB52A08E"/>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15:restartNumberingAfterBreak="0">
    <w:nsid w:val="75E34CE1"/>
    <w:multiLevelType w:val="hybridMultilevel"/>
    <w:tmpl w:val="0E6812A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6">
    <w:abstractNumId w:val="15"/>
  </w:num>
  <w:num w:numId="1">
    <w:abstractNumId w:val="7"/>
  </w:num>
  <w:num w:numId="2">
    <w:abstractNumId w:val="4"/>
  </w:num>
  <w:num w:numId="3">
    <w:abstractNumId w:val="5"/>
  </w:num>
  <w:num w:numId="4">
    <w:abstractNumId w:val="14"/>
  </w:num>
  <w:num w:numId="5">
    <w:abstractNumId w:val="13"/>
  </w:num>
  <w:num w:numId="6">
    <w:abstractNumId w:val="1"/>
  </w:num>
  <w:num w:numId="7">
    <w:abstractNumId w:val="10"/>
  </w:num>
  <w:num w:numId="8">
    <w:abstractNumId w:val="12"/>
  </w:num>
  <w:num w:numId="9">
    <w:abstractNumId w:val="9"/>
  </w:num>
  <w:num w:numId="10">
    <w:abstractNumId w:val="6"/>
  </w:num>
  <w:num w:numId="11">
    <w:abstractNumId w:val="2"/>
  </w:num>
  <w:num w:numId="12">
    <w:abstractNumId w:val="3"/>
  </w:num>
  <w:num w:numId="13">
    <w:abstractNumId w:val="8"/>
  </w:num>
  <w:num w:numId="14">
    <w:abstractNumId w:val="0"/>
  </w:num>
  <w:num w:numId="15">
    <w:abstractNumId w:val="1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0758B"/>
    <w:rsid w:val="00015C42"/>
    <w:rsid w:val="00042D05"/>
    <w:rsid w:val="00064967"/>
    <w:rsid w:val="00094C50"/>
    <w:rsid w:val="000979D7"/>
    <w:rsid w:val="000D27A7"/>
    <w:rsid w:val="0011431B"/>
    <w:rsid w:val="00145DE3"/>
    <w:rsid w:val="0016634C"/>
    <w:rsid w:val="00184FEE"/>
    <w:rsid w:val="00194D15"/>
    <w:rsid w:val="001B2C6C"/>
    <w:rsid w:val="001B4A7D"/>
    <w:rsid w:val="0021405E"/>
    <w:rsid w:val="00217946"/>
    <w:rsid w:val="002303C5"/>
    <w:rsid w:val="00262027"/>
    <w:rsid w:val="002A29E0"/>
    <w:rsid w:val="002A43E7"/>
    <w:rsid w:val="003350B1"/>
    <w:rsid w:val="00353986"/>
    <w:rsid w:val="003A5E62"/>
    <w:rsid w:val="003B0E73"/>
    <w:rsid w:val="003B6A6B"/>
    <w:rsid w:val="003E0C04"/>
    <w:rsid w:val="00416AFC"/>
    <w:rsid w:val="00454676"/>
    <w:rsid w:val="004635DA"/>
    <w:rsid w:val="0046738A"/>
    <w:rsid w:val="00476BEA"/>
    <w:rsid w:val="004A60B2"/>
    <w:rsid w:val="004B689F"/>
    <w:rsid w:val="004D151B"/>
    <w:rsid w:val="00506C0E"/>
    <w:rsid w:val="0054097B"/>
    <w:rsid w:val="005A3505"/>
    <w:rsid w:val="005A4BEA"/>
    <w:rsid w:val="005B63C6"/>
    <w:rsid w:val="005C775B"/>
    <w:rsid w:val="005E7575"/>
    <w:rsid w:val="005F59BF"/>
    <w:rsid w:val="0061071B"/>
    <w:rsid w:val="00617262"/>
    <w:rsid w:val="006E7B09"/>
    <w:rsid w:val="007224FD"/>
    <w:rsid w:val="00744602"/>
    <w:rsid w:val="00763AA1"/>
    <w:rsid w:val="0077778E"/>
    <w:rsid w:val="0078516F"/>
    <w:rsid w:val="007C0929"/>
    <w:rsid w:val="007D11A8"/>
    <w:rsid w:val="00822630"/>
    <w:rsid w:val="00825E99"/>
    <w:rsid w:val="00835BF5"/>
    <w:rsid w:val="008A2395"/>
    <w:rsid w:val="008D55D8"/>
    <w:rsid w:val="008F3B30"/>
    <w:rsid w:val="00904C8F"/>
    <w:rsid w:val="009A0953"/>
    <w:rsid w:val="009B111F"/>
    <w:rsid w:val="009F4A80"/>
    <w:rsid w:val="00A011B1"/>
    <w:rsid w:val="00A16EC4"/>
    <w:rsid w:val="00A213C5"/>
    <w:rsid w:val="00A2389F"/>
    <w:rsid w:val="00A33D9A"/>
    <w:rsid w:val="00A4050C"/>
    <w:rsid w:val="00A61B3C"/>
    <w:rsid w:val="00AE70C2"/>
    <w:rsid w:val="00B1757E"/>
    <w:rsid w:val="00B17861"/>
    <w:rsid w:val="00B81BBA"/>
    <w:rsid w:val="00B914D6"/>
    <w:rsid w:val="00BC5BF0"/>
    <w:rsid w:val="00BD3ACA"/>
    <w:rsid w:val="00BE3AFD"/>
    <w:rsid w:val="00BE4445"/>
    <w:rsid w:val="00C11357"/>
    <w:rsid w:val="00C2606B"/>
    <w:rsid w:val="00C511D2"/>
    <w:rsid w:val="00C539FB"/>
    <w:rsid w:val="00C714B9"/>
    <w:rsid w:val="00C811A8"/>
    <w:rsid w:val="00D0726E"/>
    <w:rsid w:val="00D23AA2"/>
    <w:rsid w:val="00D30C5E"/>
    <w:rsid w:val="00D36326"/>
    <w:rsid w:val="00D5719C"/>
    <w:rsid w:val="00D85196"/>
    <w:rsid w:val="00D856DD"/>
    <w:rsid w:val="00D87509"/>
    <w:rsid w:val="00DB62C6"/>
    <w:rsid w:val="00DC0B35"/>
    <w:rsid w:val="00DF603C"/>
    <w:rsid w:val="00E7741C"/>
    <w:rsid w:val="00E81824"/>
    <w:rsid w:val="00E8263A"/>
    <w:rsid w:val="00EB0A0D"/>
    <w:rsid w:val="00EC35BD"/>
    <w:rsid w:val="00F11165"/>
    <w:rsid w:val="00F1362F"/>
    <w:rsid w:val="00F24518"/>
    <w:rsid w:val="00F279A6"/>
    <w:rsid w:val="00F34459"/>
    <w:rsid w:val="00F52A61"/>
    <w:rsid w:val="00F66EC9"/>
    <w:rsid w:val="00F73877"/>
    <w:rsid w:val="00F825C9"/>
    <w:rsid w:val="00FA2D92"/>
    <w:rsid w:val="00FC74BB"/>
    <w:rsid w:val="00FD1D6E"/>
    <w:rsid w:val="06C843C2"/>
    <w:rsid w:val="074B36BF"/>
    <w:rsid w:val="15320032"/>
    <w:rsid w:val="1B6358FB"/>
    <w:rsid w:val="24A6A20D"/>
    <w:rsid w:val="26773285"/>
    <w:rsid w:val="27ABA1C4"/>
    <w:rsid w:val="40762C17"/>
    <w:rsid w:val="427F63DD"/>
    <w:rsid w:val="44533049"/>
    <w:rsid w:val="45B7C546"/>
    <w:rsid w:val="4A115351"/>
    <w:rsid w:val="6A18D2CF"/>
    <w:rsid w:val="766DF343"/>
    <w:rsid w:val="774D552A"/>
    <w:rsid w:val="7A875655"/>
    <w:rsid w:val="7E6427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4E4BA6"/>
  <w15:docId w15:val="{6750D0D7-6F93-4A0D-B737-A9AC3B5B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AE70C2"/>
    <w:pPr>
      <w:keepNext/>
      <w:keepLines/>
      <w:spacing w:before="240" w:after="0" w:line="259" w:lineRule="auto"/>
      <w:outlineLvl w:val="0"/>
    </w:pPr>
    <w:rPr>
      <w:rFonts w:asciiTheme="majorHAnsi" w:hAnsiTheme="majorHAnsi" w:eastAsiaTheme="majorEastAsia" w:cstheme="majorBidi"/>
      <w:color w:val="365F91" w:themeColor="accent1" w:themeShade="BF"/>
      <w:sz w:val="32"/>
      <w:szCs w:val="32"/>
    </w:rPr>
  </w:style>
  <w:style w:type="paragraph" w:styleId="Kop2">
    <w:name w:val="heading 2"/>
    <w:basedOn w:val="Standaard"/>
    <w:next w:val="Standaard"/>
    <w:link w:val="Kop2Char"/>
    <w:uiPriority w:val="9"/>
    <w:unhideWhenUsed/>
    <w:qFormat/>
    <w:rsid w:val="00AE70C2"/>
    <w:pPr>
      <w:keepNext/>
      <w:keepLines/>
      <w:spacing w:before="40" w:after="0" w:line="259" w:lineRule="auto"/>
      <w:outlineLvl w:val="1"/>
    </w:pPr>
    <w:rPr>
      <w:rFonts w:asciiTheme="majorHAnsi" w:hAnsiTheme="majorHAnsi" w:eastAsiaTheme="majorEastAsia" w:cstheme="majorBidi"/>
      <w:color w:val="365F91"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styleId="OnderwerpvanopmerkingChar" w:customStyle="1">
    <w:name w:val="Onderwerp van opmerking Char"/>
    <w:basedOn w:val="TekstopmerkingChar"/>
    <w:link w:val="Onderwerpvanopmerking"/>
    <w:uiPriority w:val="99"/>
    <w:semiHidden/>
    <w:rsid w:val="00A213C5"/>
    <w:rPr>
      <w:b/>
      <w:bCs/>
      <w:sz w:val="20"/>
      <w:szCs w:val="20"/>
    </w:rPr>
  </w:style>
  <w:style w:type="character" w:styleId="apple-converted-space" w:customStyle="1">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styleId="Kop1Char" w:customStyle="1">
    <w:name w:val="Kop 1 Char"/>
    <w:basedOn w:val="Standaardalinea-lettertype"/>
    <w:link w:val="Kop1"/>
    <w:uiPriority w:val="9"/>
    <w:rsid w:val="00AE70C2"/>
    <w:rPr>
      <w:rFonts w:asciiTheme="majorHAnsi" w:hAnsiTheme="majorHAnsi" w:eastAsiaTheme="majorEastAsia" w:cstheme="majorBidi"/>
      <w:color w:val="365F91" w:themeColor="accent1" w:themeShade="BF"/>
      <w:sz w:val="32"/>
      <w:szCs w:val="32"/>
    </w:rPr>
  </w:style>
  <w:style w:type="character" w:styleId="Kop2Char" w:customStyle="1">
    <w:name w:val="Kop 2 Char"/>
    <w:basedOn w:val="Standaardalinea-lettertype"/>
    <w:link w:val="Kop2"/>
    <w:uiPriority w:val="9"/>
    <w:rsid w:val="00AE70C2"/>
    <w:rPr>
      <w:rFonts w:asciiTheme="majorHAnsi" w:hAnsiTheme="majorHAnsi" w:eastAsiaTheme="majorEastAsia" w:cstheme="majorBidi"/>
      <w:color w:val="365F91" w:themeColor="accent1" w:themeShade="BF"/>
      <w:sz w:val="26"/>
      <w:szCs w:val="26"/>
    </w:rPr>
  </w:style>
  <w:style w:type="paragraph" w:styleId="Titel">
    <w:name w:val="Title"/>
    <w:basedOn w:val="Standaard"/>
    <w:next w:val="Standaard"/>
    <w:link w:val="TitelChar"/>
    <w:uiPriority w:val="10"/>
    <w:qFormat/>
    <w:rsid w:val="00AE70C2"/>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AE70C2"/>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image" Target="media/image2.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http://www.gezondheidenmilieu.be/kinderopvang"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hyperlink" Target="http://www.gezondheidenmilieu.be/kinderopvang"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people" Target="people.xml" Id="rId24" /><Relationship Type="http://schemas.openxmlformats.org/officeDocument/2006/relationships/styles" Target="styles.xml" Id="rId5" /><Relationship Type="http://schemas.openxmlformats.org/officeDocument/2006/relationships/hyperlink" Target="file://vig.local/vignet_nieuw/Secretariaat/Infofiches_kinderopvang/www.zorg-en-gezondheid.be" TargetMode="External" Id="rId15" /><Relationship Type="http://schemas.openxmlformats.org/officeDocument/2006/relationships/fontTable" Target="fontTable.xml" Id="rId23" /><Relationship Type="http://schemas.openxmlformats.org/officeDocument/2006/relationships/image" Target="media/image1.jpe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file://vig.local/vignet_nieuw/Secretariaat/Infofiches_kinderopvang/www.gezondheidenmilieu.be/contact" TargetMode="External" Id="rId14" /><Relationship Type="http://schemas.openxmlformats.org/officeDocument/2006/relationships/header" Target="header3.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Tahom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ahom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86670"/>
    <w:rsid w:val="00B866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Create a new document." ma:contentTypeScope="" ma:versionID="fe81bf7f28655aee1f8d15b2f902d596">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569bae1ea20acf4f25cd6391bb9683f9"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51</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Draaiboek, leidraad of handleiding</TermName>
          <TermId xmlns="http://schemas.microsoft.com/office/infopath/2007/PartnerControls">e895d6ab-2fa4-42bb-97e6-57c78729aa61</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53402-A4A8-4A97-BC20-1EEB5F08A06A}"/>
</file>

<file path=customXml/itemProps2.xml><?xml version="1.0" encoding="utf-8"?>
<ds:datastoreItem xmlns:ds="http://schemas.openxmlformats.org/officeDocument/2006/customXml" ds:itemID="{28DCD424-CF3C-42CC-A038-E3C1F919CC12}">
  <ds:schemaRefs>
    <ds:schemaRef ds:uri="http://purl.org/dc/dcmitype/"/>
    <ds:schemaRef ds:uri="http://purl.org/dc/elements/1.1/"/>
    <ds:schemaRef ds:uri="http://schemas.microsoft.com/office/infopath/2007/PartnerControls"/>
    <ds:schemaRef ds:uri="27c3a557-c68f-40cf-9d20-44d089e87109"/>
    <ds:schemaRef ds:uri="http://schemas.microsoft.com/office/2006/metadata/properties"/>
    <ds:schemaRef ds:uri="http://schemas.microsoft.com/office/2006/documentManagement/types"/>
    <ds:schemaRef ds:uri="a8d035f8-da69-4751-9edb-cecbda8f3dc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2B26F2D-6916-4B2E-90AF-A6BC4BD7A53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Gent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13</cp:revision>
  <cp:lastPrinted>2016-03-01T11:31:00Z</cp:lastPrinted>
  <dcterms:created xsi:type="dcterms:W3CDTF">2017-12-05T09:14:00Z</dcterms:created>
  <dcterms:modified xsi:type="dcterms:W3CDTF">2020-02-27T11:00:43Z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51;#Draaiboek, leidraad of handleiding|e895d6ab-2fa4-42bb-97e6-57c78729aa61</vt:lpwstr>
  </property>
  <property fmtid="{D5CDD505-2E9C-101B-9397-08002B2CF9AE}" pid="7" name="Setting">
    <vt:lpwstr>75;#Kinderopvang|e37c4a8d-c5b7-4be7-b581-793ded3e653b</vt:lpwstr>
  </property>
</Properties>
</file>