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AD66F" w14:textId="7D8D19D9" w:rsidR="00A013D1" w:rsidRPr="0061539C" w:rsidRDefault="0061539C" w:rsidP="0061539C">
      <w:pPr>
        <w:pStyle w:val="Titelbig"/>
        <w:tabs>
          <w:tab w:val="left" w:pos="520"/>
        </w:tabs>
        <w:spacing w:after="397" w:line="240" w:lineRule="auto"/>
        <w:rPr>
          <w:rFonts w:ascii="Neutraface 2 Text Bold" w:hAnsi="Neutraface 2 Text Bold" w:cs="Neutraface 2 Text Bold"/>
          <w:b/>
          <w:bCs/>
          <w:color w:val="E4AA53"/>
          <w:w w:val="97"/>
          <w:sz w:val="48"/>
          <w:szCs w:val="48"/>
          <w:lang w:val="nl-NL"/>
        </w:rPr>
      </w:pPr>
      <w:r w:rsidRPr="0061539C">
        <w:rPr>
          <w:rFonts w:ascii="Lucida Sans" w:eastAsiaTheme="minorHAnsi" w:hAnsi="Lucida Sans" w:cs="Neutraface 2 Text Bold"/>
          <w:b/>
          <w:bCs/>
          <w:color w:val="F7AC4B"/>
          <w:w w:val="97"/>
          <w:sz w:val="36"/>
          <w:szCs w:val="36"/>
          <w:lang w:val="nl-NL" w:eastAsia="en-US"/>
        </w:rPr>
        <w:t>Voo</w:t>
      </w:r>
      <w:r>
        <w:rPr>
          <w:rFonts w:ascii="Lucida Sans" w:eastAsiaTheme="minorHAnsi" w:hAnsi="Lucida Sans" w:cs="Neutraface 2 Text Bold"/>
          <w:b/>
          <w:bCs/>
          <w:color w:val="F7AC4B"/>
          <w:w w:val="97"/>
          <w:sz w:val="36"/>
          <w:szCs w:val="36"/>
          <w:lang w:val="nl-NL" w:eastAsia="en-US"/>
        </w:rPr>
        <w:t xml:space="preserve">rbeeld van preventiefiche rond </w:t>
      </w:r>
      <w:r>
        <w:rPr>
          <w:rFonts w:ascii="Lucida Sans" w:eastAsiaTheme="minorHAnsi" w:hAnsi="Lucida Sans" w:cs="Neutraface 2 Text Bold"/>
          <w:b/>
          <w:bCs/>
          <w:color w:val="F7AC4B"/>
          <w:w w:val="97"/>
          <w:sz w:val="36"/>
          <w:szCs w:val="36"/>
          <w:lang w:val="nl-NL" w:eastAsia="en-US"/>
        </w:rPr>
        <w:br/>
      </w:r>
      <w:r w:rsidR="0019797D">
        <w:rPr>
          <w:rFonts w:ascii="Lucida Sans" w:eastAsiaTheme="minorHAnsi" w:hAnsi="Lucida Sans" w:cs="Neutraface 2 Text Bold"/>
          <w:b/>
          <w:bCs/>
          <w:color w:val="F7AC4B"/>
          <w:w w:val="97"/>
          <w:sz w:val="36"/>
          <w:szCs w:val="36"/>
          <w:lang w:val="nl-NL" w:eastAsia="en-US"/>
        </w:rPr>
        <w:t>(passief</w:t>
      </w:r>
      <w:r w:rsidRPr="0061539C">
        <w:rPr>
          <w:rFonts w:ascii="Lucida Sans" w:eastAsiaTheme="minorHAnsi" w:hAnsi="Lucida Sans" w:cs="Neutraface 2 Text Bold"/>
          <w:b/>
          <w:bCs/>
          <w:color w:val="F7AC4B"/>
          <w:w w:val="97"/>
          <w:sz w:val="36"/>
          <w:szCs w:val="36"/>
          <w:lang w:val="nl-NL" w:eastAsia="en-US"/>
        </w:rPr>
        <w:t>)roken op de werkvloer</w:t>
      </w:r>
      <w:r>
        <w:rPr>
          <w:rFonts w:ascii="Neutraface 2 Text Bold" w:hAnsi="Neutraface 2 Text Bold" w:cs="Neutraface 2 Text Bold"/>
          <w:b/>
          <w:bCs/>
          <w:color w:val="E4AA53"/>
          <w:w w:val="97"/>
          <w:sz w:val="48"/>
          <w:szCs w:val="48"/>
          <w:lang w:val="nl-NL"/>
        </w:rPr>
        <w:t xml:space="preserve"> </w:t>
      </w:r>
    </w:p>
    <w:p w14:paraId="07785931" w14:textId="67876BC2" w:rsidR="004376EB" w:rsidRPr="00227E84" w:rsidRDefault="0061539C" w:rsidP="0061539C">
      <w:pPr>
        <w:pStyle w:val="bodycopy0"/>
        <w:spacing w:after="397"/>
        <w:rPr>
          <w:sz w:val="20"/>
          <w:szCs w:val="20"/>
        </w:rPr>
      </w:pPr>
      <w:r>
        <w:rPr>
          <w:rFonts w:ascii="Lucida Sans" w:hAnsi="Lucida Sans"/>
          <w:sz w:val="18"/>
          <w:szCs w:val="18"/>
        </w:rPr>
        <w:t xml:space="preserve">Deze </w:t>
      </w:r>
      <w:r w:rsidRPr="0061539C">
        <w:rPr>
          <w:rFonts w:ascii="Lucida Sans" w:hAnsi="Lucida Sans"/>
          <w:sz w:val="18"/>
          <w:szCs w:val="18"/>
        </w:rPr>
        <w:t>preventiefiche kan je downloaden en aanpassen op</w:t>
      </w:r>
      <w:r w:rsidR="00227E84">
        <w:rPr>
          <w:rFonts w:ascii="Lucida Sans" w:hAnsi="Lucida Sans"/>
          <w:sz w:val="18"/>
          <w:szCs w:val="18"/>
        </w:rPr>
        <w:t xml:space="preserve"> </w:t>
      </w:r>
      <w:hyperlink r:id="rId11" w:history="1">
        <w:r w:rsidR="004376EB" w:rsidRPr="00227E84">
          <w:rPr>
            <w:rStyle w:val="Hyperlink"/>
            <w:rFonts w:ascii="Lucida Sans" w:hAnsi="Lucida Sans"/>
            <w:b/>
            <w:color w:val="F7AC4B"/>
            <w:sz w:val="18"/>
            <w:szCs w:val="18"/>
          </w:rPr>
          <w:t>www.jouwhuismijnwerkplek.be</w:t>
        </w:r>
      </w:hyperlink>
      <w:r w:rsidR="004376EB" w:rsidRPr="00227E84">
        <w:rPr>
          <w:rFonts w:ascii="Lucida Sans" w:hAnsi="Lucida Sans"/>
          <w:color w:val="F7AC4B"/>
          <w:sz w:val="18"/>
          <w:szCs w:val="18"/>
        </w:rPr>
        <w:t>.</w:t>
      </w:r>
    </w:p>
    <w:p w14:paraId="148CE0A3" w14:textId="77777777" w:rsidR="0061539C" w:rsidRPr="0061539C" w:rsidRDefault="0061539C" w:rsidP="0061539C">
      <w:pPr>
        <w:pStyle w:val="bodycopy0"/>
        <w:rPr>
          <w:rFonts w:ascii="Lucida Sans" w:hAnsi="Lucida Sans"/>
          <w:sz w:val="26"/>
          <w:szCs w:val="26"/>
        </w:rPr>
      </w:pPr>
      <w:r w:rsidRPr="0061539C">
        <w:rPr>
          <w:rFonts w:ascii="Lucida Sans" w:hAnsi="Lucida Sans" w:cs="Neutraface 2 Text Bold"/>
          <w:b/>
          <w:bCs/>
          <w:sz w:val="26"/>
          <w:szCs w:val="26"/>
        </w:rPr>
        <w:t>Algemeen</w:t>
      </w:r>
    </w:p>
    <w:p w14:paraId="7B9283D6" w14:textId="5E60354B" w:rsidR="0061539C" w:rsidRPr="0061539C" w:rsidRDefault="0061539C" w:rsidP="0061539C">
      <w:pPr>
        <w:pStyle w:val="bodycopy0"/>
        <w:tabs>
          <w:tab w:val="left" w:pos="283"/>
        </w:tabs>
        <w:spacing w:after="510"/>
        <w:rPr>
          <w:rFonts w:ascii="Lucida Sans" w:hAnsi="Lucida Sans"/>
          <w:sz w:val="18"/>
          <w:szCs w:val="18"/>
        </w:rPr>
      </w:pPr>
      <w:r w:rsidRPr="0061539C">
        <w:rPr>
          <w:rFonts w:ascii="Lucida Sans" w:hAnsi="Lucida Sans"/>
          <w:sz w:val="18"/>
          <w:szCs w:val="18"/>
        </w:rPr>
        <w:t xml:space="preserve">Elke medewerker heeft recht op een rookvrije werkomgeving. In de kantoorruimten is dit wettelijk gereglementeerd en makkelijker te realiseren dan op de werkvloer van de medewerkers die werken bij mensen thuis. Het wettelijke rookverbod op de werkplek is niet van toepassing in de woning van </w:t>
      </w:r>
      <w:r w:rsidR="0019797D">
        <w:rPr>
          <w:rFonts w:ascii="Lucida Sans" w:hAnsi="Lucida Sans"/>
          <w:sz w:val="18"/>
          <w:szCs w:val="18"/>
        </w:rPr>
        <w:t xml:space="preserve">de </w:t>
      </w:r>
      <w:r w:rsidRPr="0061539C">
        <w:rPr>
          <w:rFonts w:ascii="Lucida Sans" w:hAnsi="Lucida Sans"/>
          <w:sz w:val="18"/>
          <w:szCs w:val="18"/>
        </w:rPr>
        <w:t>klant of cliënt. Dit wil echter niet zeggen dat we geen afspraken kunnen maken met hen om ook voor onze medewerkers het recht op een rookvrije omgeving zoveel mogelijk te vrijwaren. Daarom heeft de preventieadviseur enkele voorbeelden van afspraken en adviezen voor het werke</w:t>
      </w:r>
      <w:r>
        <w:rPr>
          <w:rFonts w:ascii="Lucida Sans" w:hAnsi="Lucida Sans"/>
          <w:sz w:val="18"/>
          <w:szCs w:val="18"/>
        </w:rPr>
        <w:t xml:space="preserve">n bij cliënten/klanten waar in </w:t>
      </w:r>
      <w:r w:rsidRPr="0061539C">
        <w:rPr>
          <w:rFonts w:ascii="Lucida Sans" w:hAnsi="Lucida Sans"/>
          <w:sz w:val="18"/>
          <w:szCs w:val="18"/>
        </w:rPr>
        <w:t>huis wordt gerookt op een rijtje gezet. Wij vragen hiervoor inspanningen van beide partijen.</w:t>
      </w:r>
    </w:p>
    <w:p w14:paraId="3ED8928B" w14:textId="77777777" w:rsidR="0061539C" w:rsidRPr="0061539C" w:rsidRDefault="0061539C" w:rsidP="0061539C">
      <w:pPr>
        <w:pStyle w:val="bodycopy0"/>
        <w:rPr>
          <w:rFonts w:ascii="Lucida Sans" w:hAnsi="Lucida Sans"/>
          <w:sz w:val="26"/>
          <w:szCs w:val="26"/>
        </w:rPr>
      </w:pPr>
      <w:r w:rsidRPr="0061539C">
        <w:rPr>
          <w:rFonts w:ascii="Lucida Sans" w:hAnsi="Lucida Sans" w:cs="Neutraface 2 Text Bold"/>
          <w:b/>
          <w:bCs/>
          <w:sz w:val="26"/>
          <w:szCs w:val="26"/>
        </w:rPr>
        <w:t>Deze preventiefiche is bijgevolg in 2 delen opgesteld:</w:t>
      </w:r>
    </w:p>
    <w:p w14:paraId="157AA442" w14:textId="77777777" w:rsidR="0061539C" w:rsidRPr="0061539C" w:rsidRDefault="0061539C" w:rsidP="0061539C">
      <w:pPr>
        <w:pStyle w:val="bodycopy0"/>
        <w:tabs>
          <w:tab w:val="left" w:pos="283"/>
        </w:tabs>
        <w:spacing w:after="57"/>
        <w:rPr>
          <w:rFonts w:ascii="Lucida Sans" w:hAnsi="Lucida Sans"/>
          <w:sz w:val="18"/>
          <w:szCs w:val="18"/>
        </w:rPr>
      </w:pPr>
      <w:r w:rsidRPr="0061539C">
        <w:rPr>
          <w:rFonts w:ascii="Lucida Sans" w:hAnsi="Lucida Sans"/>
          <w:sz w:val="18"/>
          <w:szCs w:val="18"/>
        </w:rPr>
        <w:t>1.</w:t>
      </w:r>
      <w:r w:rsidRPr="0061539C">
        <w:rPr>
          <w:rFonts w:ascii="Lucida Sans" w:hAnsi="Lucida Sans"/>
          <w:sz w:val="18"/>
          <w:szCs w:val="18"/>
        </w:rPr>
        <w:tab/>
        <w:t>afspraken voor de medewerkers</w:t>
      </w:r>
    </w:p>
    <w:p w14:paraId="1CFC2F93" w14:textId="77777777" w:rsidR="0061539C" w:rsidRPr="0061539C" w:rsidRDefault="0061539C" w:rsidP="0061539C">
      <w:pPr>
        <w:pStyle w:val="bodycopy0"/>
        <w:tabs>
          <w:tab w:val="left" w:pos="283"/>
        </w:tabs>
        <w:spacing w:after="227"/>
        <w:rPr>
          <w:rFonts w:ascii="Lucida Sans" w:hAnsi="Lucida Sans"/>
          <w:sz w:val="18"/>
          <w:szCs w:val="18"/>
        </w:rPr>
      </w:pPr>
      <w:r w:rsidRPr="0061539C">
        <w:rPr>
          <w:rFonts w:ascii="Lucida Sans" w:hAnsi="Lucida Sans"/>
          <w:sz w:val="18"/>
          <w:szCs w:val="18"/>
        </w:rPr>
        <w:t>2.</w:t>
      </w:r>
      <w:r w:rsidRPr="0061539C">
        <w:rPr>
          <w:rFonts w:ascii="Lucida Sans" w:hAnsi="Lucida Sans"/>
          <w:sz w:val="18"/>
          <w:szCs w:val="18"/>
        </w:rPr>
        <w:tab/>
        <w:t>afspraken voor het werken bij cliënten/klanten waar in huis wordt gerookt</w:t>
      </w:r>
    </w:p>
    <w:p w14:paraId="11B9EBB4" w14:textId="3789191A" w:rsidR="0061539C" w:rsidRPr="0061539C" w:rsidRDefault="0061539C" w:rsidP="0061539C">
      <w:pPr>
        <w:pStyle w:val="bodycopy0"/>
        <w:tabs>
          <w:tab w:val="left" w:pos="283"/>
        </w:tabs>
        <w:suppressAutoHyphens w:val="0"/>
        <w:spacing w:after="454"/>
        <w:rPr>
          <w:rFonts w:ascii="Lucida Sans" w:hAnsi="Lucida Sans"/>
          <w:sz w:val="18"/>
          <w:szCs w:val="18"/>
        </w:rPr>
      </w:pPr>
      <w:r w:rsidRPr="0061539C">
        <w:rPr>
          <w:rFonts w:ascii="Lucida Sans" w:hAnsi="Lucida Sans"/>
          <w:sz w:val="18"/>
          <w:szCs w:val="18"/>
        </w:rPr>
        <w:t xml:space="preserve">Deze preventiefiche is niet af, het spreekt voor zich dat nieuwe beslissingen en/of nieuwe ‘goede praktijken’ op de werkvloer kunnen toegevoegd worden. Bij deze wil de directie een warme oproep doen om </w:t>
      </w:r>
      <w:r>
        <w:rPr>
          <w:rFonts w:ascii="Lucida Sans" w:hAnsi="Lucida Sans"/>
          <w:sz w:val="18"/>
          <w:szCs w:val="18"/>
        </w:rPr>
        <w:t>jouw aanpak voor een rookvrije werk</w:t>
      </w:r>
      <w:r w:rsidRPr="0061539C">
        <w:rPr>
          <w:rFonts w:ascii="Lucida Sans" w:hAnsi="Lucida Sans"/>
          <w:sz w:val="18"/>
          <w:szCs w:val="18"/>
        </w:rPr>
        <w:t>omgeving aan hen door te geven.</w:t>
      </w:r>
    </w:p>
    <w:p w14:paraId="24940EF1" w14:textId="77777777" w:rsidR="0061539C" w:rsidRPr="0061539C" w:rsidRDefault="0061539C" w:rsidP="0061539C">
      <w:pPr>
        <w:pStyle w:val="bodycopy0"/>
        <w:rPr>
          <w:rFonts w:ascii="Lucida Sans" w:hAnsi="Lucida Sans"/>
          <w:sz w:val="26"/>
          <w:szCs w:val="26"/>
        </w:rPr>
      </w:pPr>
      <w:r w:rsidRPr="0061539C">
        <w:rPr>
          <w:rFonts w:ascii="Lucida Sans" w:hAnsi="Lucida Sans" w:cs="Neutraface 2 Text Bold"/>
          <w:b/>
          <w:bCs/>
          <w:color w:val="E4AA53"/>
          <w:sz w:val="26"/>
          <w:szCs w:val="26"/>
        </w:rPr>
        <w:t>1. Afspraken voor alle medewerkers</w:t>
      </w:r>
    </w:p>
    <w:p w14:paraId="5F0DF004" w14:textId="77777777" w:rsidR="0061539C" w:rsidRPr="0061539C" w:rsidRDefault="0061539C" w:rsidP="0061539C">
      <w:pPr>
        <w:pStyle w:val="bodycopy0"/>
        <w:tabs>
          <w:tab w:val="left" w:pos="283"/>
        </w:tabs>
        <w:spacing w:after="57"/>
        <w:ind w:left="283" w:hanging="283"/>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r>
      <w:r w:rsidRPr="0061539C">
        <w:rPr>
          <w:rFonts w:ascii="Lucida Sans" w:hAnsi="Lucida Sans"/>
          <w:sz w:val="18"/>
          <w:szCs w:val="18"/>
        </w:rPr>
        <w:tab/>
        <w:t xml:space="preserve">In onze gebouwen is het wettelijke rookverbod op de werkplek van kracht. </w:t>
      </w:r>
    </w:p>
    <w:p w14:paraId="34BDB9B2" w14:textId="77777777" w:rsidR="0061539C" w:rsidRPr="0061539C" w:rsidRDefault="0061539C" w:rsidP="0061539C">
      <w:pPr>
        <w:pStyle w:val="bodycopy0"/>
        <w:tabs>
          <w:tab w:val="left" w:pos="283"/>
        </w:tabs>
        <w:spacing w:after="57"/>
        <w:ind w:left="283" w:hanging="283"/>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r>
      <w:r w:rsidRPr="0061539C">
        <w:rPr>
          <w:rFonts w:ascii="Lucida Sans" w:hAnsi="Lucida Sans"/>
          <w:sz w:val="18"/>
          <w:szCs w:val="18"/>
        </w:rPr>
        <w:tab/>
        <w:t>Ook voor iedere bezoeker aan deze gebouwen geldt een totaal rookverbod.</w:t>
      </w:r>
    </w:p>
    <w:p w14:paraId="6D89BF3F" w14:textId="77777777" w:rsidR="0061539C" w:rsidRPr="0061539C" w:rsidRDefault="0061539C" w:rsidP="0061539C">
      <w:pPr>
        <w:pStyle w:val="bodycopy0"/>
        <w:tabs>
          <w:tab w:val="left" w:pos="283"/>
        </w:tabs>
        <w:spacing w:after="57"/>
        <w:ind w:left="283" w:hanging="283"/>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r>
      <w:r w:rsidRPr="0061539C">
        <w:rPr>
          <w:rFonts w:ascii="Lucida Sans" w:hAnsi="Lucida Sans"/>
          <w:sz w:val="18"/>
          <w:szCs w:val="18"/>
        </w:rPr>
        <w:tab/>
        <w:t>Medewerkers mogen niet roken tijdens de werkuren. Zij kunnen eventueel buiten roken in hun pauze, maar nooit in de woning van de cliënt/klant.</w:t>
      </w:r>
    </w:p>
    <w:p w14:paraId="587ACF11" w14:textId="77777777" w:rsidR="0061539C" w:rsidRPr="0061539C" w:rsidRDefault="0061539C" w:rsidP="0061539C">
      <w:pPr>
        <w:pStyle w:val="bodycopy0"/>
        <w:tabs>
          <w:tab w:val="left" w:pos="283"/>
        </w:tabs>
        <w:spacing w:after="454"/>
        <w:ind w:left="283" w:hanging="283"/>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r>
      <w:r w:rsidRPr="0061539C">
        <w:rPr>
          <w:rFonts w:ascii="Lucida Sans" w:hAnsi="Lucida Sans"/>
          <w:sz w:val="18"/>
          <w:szCs w:val="18"/>
        </w:rPr>
        <w:tab/>
        <w:t xml:space="preserve">Indien de medewerker dit wenst, kan hij deelnemen aan de infosessie of groepscursussen stoppen met roken onder leiding van een tabakoloog, of kan de preventieadviseur hem of haar doorverwijzen naar het gepaste rookstopaanbod. </w:t>
      </w:r>
    </w:p>
    <w:p w14:paraId="7A66B0B0" w14:textId="77777777" w:rsidR="0061539C" w:rsidRPr="0061539C" w:rsidRDefault="0061539C" w:rsidP="0061539C">
      <w:pPr>
        <w:pStyle w:val="bodycopy0"/>
        <w:jc w:val="left"/>
        <w:rPr>
          <w:rFonts w:ascii="Lucida Sans" w:hAnsi="Lucida Sans"/>
          <w:sz w:val="26"/>
          <w:szCs w:val="26"/>
        </w:rPr>
      </w:pPr>
      <w:r w:rsidRPr="0061539C">
        <w:rPr>
          <w:rFonts w:ascii="Lucida Sans" w:hAnsi="Lucida Sans" w:cs="Neutraface 2 Text Bold"/>
          <w:b/>
          <w:bCs/>
          <w:color w:val="E4AA53"/>
          <w:sz w:val="26"/>
          <w:szCs w:val="26"/>
        </w:rPr>
        <w:t>2. Afspraken voor het werken bij cliënten/klanten waar in huis wordt gerookt</w:t>
      </w:r>
    </w:p>
    <w:p w14:paraId="50955742" w14:textId="77777777" w:rsidR="0061539C" w:rsidRPr="0061539C" w:rsidRDefault="0061539C" w:rsidP="0061539C">
      <w:pPr>
        <w:pStyle w:val="bodycopy0"/>
        <w:tabs>
          <w:tab w:val="left" w:pos="283"/>
        </w:tabs>
        <w:rPr>
          <w:rFonts w:ascii="Lucida Sans" w:hAnsi="Lucida Sans"/>
          <w:sz w:val="18"/>
          <w:szCs w:val="18"/>
        </w:rPr>
      </w:pPr>
      <w:r w:rsidRPr="0061539C">
        <w:rPr>
          <w:rFonts w:ascii="Lucida Sans" w:hAnsi="Lucida Sans"/>
          <w:sz w:val="18"/>
          <w:szCs w:val="18"/>
        </w:rPr>
        <w:t>Het is belangrijk om afspraken te maken met de cliënt/klant zodra duidelijk is dat hij of iemand uit zijn nabije omgeving rookt. Dit gebeurt bij voorkeur tijdens de intake, maar het kan noodzakelijk zijn om de afspraken op te starten of bij te sturen nadat de  zorg- of dienstverlening al is ingegaan.</w:t>
      </w:r>
    </w:p>
    <w:p w14:paraId="0C415A9E" w14:textId="77777777" w:rsidR="0061539C" w:rsidRPr="0061539C" w:rsidRDefault="0061539C" w:rsidP="0061539C">
      <w:pPr>
        <w:pStyle w:val="bodycopy0"/>
        <w:tabs>
          <w:tab w:val="left" w:pos="283"/>
        </w:tabs>
        <w:rPr>
          <w:rFonts w:ascii="Lucida Sans" w:hAnsi="Lucida Sans"/>
          <w:sz w:val="18"/>
          <w:szCs w:val="18"/>
        </w:rPr>
      </w:pPr>
      <w:r w:rsidRPr="0061539C">
        <w:rPr>
          <w:rFonts w:ascii="Lucida Sans" w:hAnsi="Lucida Sans"/>
          <w:sz w:val="18"/>
          <w:szCs w:val="18"/>
        </w:rPr>
        <w:t xml:space="preserve">Onze organisatie heeft daarom beslist om in de cliënten-/klantenbrochure een algemene richtlijn op te nemen: omdat elke medewerker recht heeft op een rookvrije werkomgeving, willen we duidelijke afspraken met de cliënt/klant maken over roken tijdens de aanwezigheid van onze medewerker. </w:t>
      </w:r>
    </w:p>
    <w:p w14:paraId="423E187E" w14:textId="3F2F8C2B" w:rsidR="0061539C" w:rsidRPr="0061539C" w:rsidRDefault="00A24069" w:rsidP="00A24069">
      <w:pPr>
        <w:autoSpaceDE w:val="0"/>
        <w:autoSpaceDN w:val="0"/>
        <w:adjustRightInd w:val="0"/>
        <w:spacing w:after="0" w:line="240" w:lineRule="auto"/>
        <w:rPr>
          <w:rFonts w:ascii="Lucida Sans" w:hAnsi="Lucida Sans"/>
          <w:sz w:val="18"/>
          <w:szCs w:val="18"/>
        </w:rPr>
      </w:pPr>
      <w:r>
        <w:rPr>
          <w:rFonts w:ascii="AlegreyaSans-Light" w:eastAsiaTheme="minorEastAsia" w:hAnsi="AlegreyaSans-Light" w:cs="AlegreyaSans-Light"/>
          <w:sz w:val="20"/>
          <w:szCs w:val="20"/>
          <w:lang w:eastAsia="nl-NL"/>
        </w:rPr>
        <w:t>Oo</w:t>
      </w:r>
      <w:r>
        <w:rPr>
          <w:rFonts w:ascii="AlegreyaSans-Light" w:eastAsiaTheme="minorEastAsia" w:hAnsi="AlegreyaSans-Light" w:cs="AlegreyaSans-Light"/>
          <w:sz w:val="20"/>
          <w:szCs w:val="20"/>
          <w:lang w:eastAsia="nl-NL"/>
        </w:rPr>
        <w:t xml:space="preserve">k via andere kanalen probeert onze organisatie </w:t>
      </w:r>
      <w:r>
        <w:rPr>
          <w:rFonts w:ascii="AlegreyaSans-Light" w:eastAsiaTheme="minorEastAsia" w:hAnsi="AlegreyaSans-Light" w:cs="AlegreyaSans-Light"/>
          <w:sz w:val="20"/>
          <w:szCs w:val="20"/>
          <w:lang w:eastAsia="nl-NL"/>
        </w:rPr>
        <w:t>de cliënt/klant aan</w:t>
      </w:r>
      <w:r>
        <w:rPr>
          <w:rFonts w:ascii="AlegreyaSans-Light" w:eastAsiaTheme="minorEastAsia" w:hAnsi="AlegreyaSans-Light" w:cs="AlegreyaSans-Light"/>
          <w:sz w:val="20"/>
          <w:szCs w:val="20"/>
          <w:lang w:eastAsia="nl-NL"/>
        </w:rPr>
        <w:t xml:space="preserve"> te spreken op zijn rookgedrag </w:t>
      </w:r>
      <w:r>
        <w:rPr>
          <w:rFonts w:ascii="AlegreyaSans-Light" w:eastAsiaTheme="minorEastAsia" w:hAnsi="AlegreyaSans-Light" w:cs="AlegreyaSans-Light"/>
          <w:sz w:val="20"/>
          <w:szCs w:val="20"/>
          <w:lang w:eastAsia="nl-NL"/>
        </w:rPr>
        <w:t>onder andere via de nieuwsbrief naar</w:t>
      </w:r>
      <w:r>
        <w:rPr>
          <w:rFonts w:ascii="AlegreyaSans-Light" w:eastAsiaTheme="minorEastAsia" w:hAnsi="AlegreyaSans-Light" w:cs="AlegreyaSans-Light"/>
          <w:sz w:val="20"/>
          <w:szCs w:val="20"/>
          <w:lang w:eastAsia="nl-NL"/>
        </w:rPr>
        <w:t xml:space="preserve"> </w:t>
      </w:r>
      <w:r>
        <w:rPr>
          <w:rFonts w:ascii="AlegreyaSans-Light" w:eastAsiaTheme="minorEastAsia" w:hAnsi="AlegreyaSans-Light" w:cs="AlegreyaSans-Light"/>
          <w:sz w:val="20"/>
          <w:szCs w:val="20"/>
          <w:lang w:eastAsia="nl-NL"/>
        </w:rPr>
        <w:t>onze cliënten/klanten (zie voorbeeld) o</w:t>
      </w:r>
      <w:r>
        <w:rPr>
          <w:rFonts w:ascii="AlegreyaSans-Light" w:eastAsiaTheme="minorEastAsia" w:hAnsi="AlegreyaSans-Light" w:cs="AlegreyaSans-Light"/>
          <w:sz w:val="20"/>
          <w:szCs w:val="20"/>
          <w:lang w:eastAsia="nl-NL"/>
        </w:rPr>
        <w:t>f via een artikel op de website</w:t>
      </w:r>
      <w:bookmarkStart w:id="0" w:name="_GoBack"/>
      <w:bookmarkEnd w:id="0"/>
      <w:r>
        <w:rPr>
          <w:rFonts w:ascii="AlegreyaSans-Light" w:eastAsiaTheme="minorEastAsia" w:hAnsi="AlegreyaSans-Light" w:cs="AlegreyaSans-Light"/>
          <w:sz w:val="20"/>
          <w:szCs w:val="20"/>
          <w:lang w:eastAsia="nl-NL"/>
        </w:rPr>
        <w:t>.</w:t>
      </w:r>
      <w:r w:rsidR="0061539C" w:rsidRPr="0061539C">
        <w:rPr>
          <w:rFonts w:ascii="Lucida Sans" w:hAnsi="Lucida Sans"/>
          <w:sz w:val="18"/>
          <w:szCs w:val="18"/>
        </w:rPr>
        <w:t xml:space="preserve"> </w:t>
      </w:r>
    </w:p>
    <w:p w14:paraId="7886B846" w14:textId="77777777" w:rsidR="0061539C" w:rsidRDefault="0061539C" w:rsidP="0061539C">
      <w:pPr>
        <w:pStyle w:val="bodycopy0"/>
        <w:tabs>
          <w:tab w:val="left" w:pos="283"/>
        </w:tabs>
        <w:spacing w:after="397"/>
        <w:rPr>
          <w:rFonts w:ascii="Lucida Sans" w:hAnsi="Lucida Sans" w:cs="Alegreya Sans"/>
          <w:b/>
          <w:bCs/>
          <w:sz w:val="18"/>
          <w:szCs w:val="18"/>
        </w:rPr>
      </w:pPr>
    </w:p>
    <w:p w14:paraId="633E8358" w14:textId="77777777" w:rsidR="0061539C" w:rsidRPr="0061539C" w:rsidRDefault="0061539C" w:rsidP="0061539C">
      <w:pPr>
        <w:pStyle w:val="bodycopy0"/>
        <w:tabs>
          <w:tab w:val="left" w:pos="283"/>
        </w:tabs>
        <w:spacing w:after="100"/>
        <w:rPr>
          <w:rFonts w:ascii="Lucida Sans" w:hAnsi="Lucida Sans"/>
          <w:sz w:val="20"/>
          <w:szCs w:val="20"/>
        </w:rPr>
      </w:pPr>
      <w:r w:rsidRPr="0061539C">
        <w:rPr>
          <w:rFonts w:ascii="Lucida Sans" w:hAnsi="Lucida Sans" w:cs="Alegreya Sans"/>
          <w:b/>
          <w:bCs/>
          <w:sz w:val="20"/>
          <w:szCs w:val="20"/>
        </w:rPr>
        <w:lastRenderedPageBreak/>
        <w:t>Hierna volgen mogelijke afspraken:</w:t>
      </w:r>
    </w:p>
    <w:p w14:paraId="7041C48C" w14:textId="77777777" w:rsidR="0061539C" w:rsidRPr="0061539C" w:rsidRDefault="0061539C" w:rsidP="0061539C">
      <w:pPr>
        <w:pStyle w:val="bodycopy0"/>
        <w:tabs>
          <w:tab w:val="left" w:pos="283"/>
        </w:tabs>
        <w:spacing w:after="113"/>
        <w:ind w:left="170" w:hanging="170"/>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t>Niet binnen roken als de medewerker aanwezig is.</w:t>
      </w:r>
    </w:p>
    <w:p w14:paraId="261E192F" w14:textId="77777777" w:rsidR="0061539C" w:rsidRPr="0061539C" w:rsidRDefault="0061539C" w:rsidP="0061539C">
      <w:pPr>
        <w:pStyle w:val="bodycopy0"/>
        <w:tabs>
          <w:tab w:val="left" w:pos="283"/>
        </w:tabs>
        <w:spacing w:after="113"/>
        <w:ind w:left="170" w:hanging="170"/>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t>De woning verluchten voor de zorg- of dienstverlening.</w:t>
      </w:r>
    </w:p>
    <w:p w14:paraId="6BB8F052" w14:textId="77777777" w:rsidR="0061539C" w:rsidRPr="0061539C" w:rsidRDefault="0061539C" w:rsidP="0061539C">
      <w:pPr>
        <w:pStyle w:val="bodycopy0"/>
        <w:tabs>
          <w:tab w:val="left" w:pos="283"/>
        </w:tabs>
        <w:spacing w:after="113"/>
        <w:ind w:left="170" w:hanging="170"/>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t>Het verluchten van de woning toelaten tijdens de zorg- of dienstverlening.</w:t>
      </w:r>
    </w:p>
    <w:p w14:paraId="30E8683C" w14:textId="77777777" w:rsidR="0061539C" w:rsidRPr="0061539C" w:rsidRDefault="0061539C" w:rsidP="0061539C">
      <w:pPr>
        <w:pStyle w:val="bodycopy0"/>
        <w:tabs>
          <w:tab w:val="left" w:pos="283"/>
        </w:tabs>
        <w:spacing w:after="113"/>
        <w:ind w:left="170" w:hanging="170"/>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t>De cliënt/klant of huisgenoot rookt niet in de woning of de kamers waar de medewerker komt ten minste 2 uur voor de start van de zorg- of dienstverlening. Maak duidelijk dat passief roken schadelijk is.</w:t>
      </w:r>
    </w:p>
    <w:p w14:paraId="5EF395BE" w14:textId="77777777" w:rsidR="0061539C" w:rsidRPr="0061539C" w:rsidRDefault="0061539C" w:rsidP="0061539C">
      <w:pPr>
        <w:pStyle w:val="bodycopy0"/>
        <w:tabs>
          <w:tab w:val="left" w:pos="283"/>
        </w:tabs>
        <w:spacing w:after="113"/>
        <w:ind w:left="170" w:hanging="170"/>
        <w:rPr>
          <w:rFonts w:ascii="Lucida Sans" w:hAnsi="Lucida Sans"/>
          <w:sz w:val="18"/>
          <w:szCs w:val="18"/>
        </w:rPr>
      </w:pPr>
      <w:r w:rsidRPr="0061539C">
        <w:rPr>
          <w:rFonts w:ascii="Lucida Sans" w:hAnsi="Lucida Sans" w:cs="Alegreya Sans Black"/>
          <w:sz w:val="18"/>
          <w:szCs w:val="18"/>
        </w:rPr>
        <w:t>•</w:t>
      </w:r>
      <w:r w:rsidRPr="0061539C">
        <w:rPr>
          <w:rFonts w:ascii="Lucida Sans" w:hAnsi="Lucida Sans"/>
          <w:sz w:val="18"/>
          <w:szCs w:val="18"/>
        </w:rPr>
        <w:tab/>
        <w:t>Vraag ook aan bezoekers om niet te roken tijdens de aanwezigheid van de medewerker.</w:t>
      </w:r>
    </w:p>
    <w:p w14:paraId="41C492F5" w14:textId="77777777" w:rsidR="0061539C" w:rsidRPr="0061539C" w:rsidRDefault="0061539C" w:rsidP="0061539C">
      <w:pPr>
        <w:pStyle w:val="bodycopy0"/>
        <w:tabs>
          <w:tab w:val="left" w:pos="283"/>
        </w:tabs>
        <w:spacing w:after="113"/>
        <w:ind w:left="170" w:hanging="170"/>
        <w:rPr>
          <w:rFonts w:ascii="Lucida Sans" w:hAnsi="Lucida Sans"/>
          <w:sz w:val="20"/>
          <w:szCs w:val="20"/>
        </w:rPr>
      </w:pPr>
    </w:p>
    <w:p w14:paraId="2D46A14A" w14:textId="77777777" w:rsidR="0061539C" w:rsidRPr="0061539C" w:rsidRDefault="0061539C" w:rsidP="0061539C">
      <w:pPr>
        <w:pStyle w:val="bodycopy0"/>
        <w:rPr>
          <w:rFonts w:ascii="Lucida Sans" w:hAnsi="Lucida Sans"/>
          <w:sz w:val="26"/>
          <w:szCs w:val="26"/>
        </w:rPr>
      </w:pPr>
      <w:r w:rsidRPr="0061539C">
        <w:rPr>
          <w:rFonts w:ascii="Lucida Sans" w:hAnsi="Lucida Sans" w:cs="Neutraface 2 Text Bold"/>
          <w:b/>
          <w:bCs/>
          <w:color w:val="E4AA53"/>
          <w:sz w:val="26"/>
          <w:szCs w:val="26"/>
        </w:rPr>
        <w:t>BIJZONDERE AANDACHT</w:t>
      </w:r>
      <w:r w:rsidRPr="0061539C">
        <w:rPr>
          <w:rFonts w:ascii="Lucida Sans" w:hAnsi="Lucida Sans"/>
          <w:sz w:val="26"/>
          <w:szCs w:val="26"/>
        </w:rPr>
        <w:t xml:space="preserve"> </w:t>
      </w:r>
    </w:p>
    <w:p w14:paraId="09A65706" w14:textId="77777777" w:rsidR="0061539C" w:rsidRPr="0061539C" w:rsidRDefault="0061539C" w:rsidP="0061539C">
      <w:pPr>
        <w:pStyle w:val="bodycopy0"/>
        <w:rPr>
          <w:rFonts w:ascii="Lucida Sans" w:hAnsi="Lucida Sans"/>
          <w:sz w:val="18"/>
          <w:szCs w:val="18"/>
        </w:rPr>
      </w:pPr>
      <w:r w:rsidRPr="0061539C">
        <w:rPr>
          <w:rFonts w:ascii="Lucida Sans" w:hAnsi="Lucida Sans"/>
          <w:sz w:val="18"/>
          <w:szCs w:val="18"/>
        </w:rPr>
        <w:t>In het kader van de moederschapsbescherming is de werkgever verplicht om onmiddellijk een aanpassing van de werkpost te organiseren als de zwangere medewerker of de medewerker die borstvoeding geeft op de werkplaats geconfronteerd wordt met tabaksrook. In geval van andere gezondheidsredenen is afgesproken dat een medewerker niet werkt bij een cliënt/klant waar in huis wordt gerookt.  Enkel de preventieadviseur-arbeidsgeneesheer is bevoegd om dit te beoordelen (op basis van bijkomende medische informatie). Hij of zij noteert dit op het formulier voor gezondheidsbeoordeling tijdens een (periodieke) gezondheidsbeoordeling. De richtlijn ‘geen blootstelling aan rokende cliënten/klanten’ is bijgevolg enkel van toepassing voor medewerkers met dergelijke vermelding op het formulier voor gezondheidsbeoordeling.</w:t>
      </w:r>
    </w:p>
    <w:p w14:paraId="4D652B10" w14:textId="77777777" w:rsidR="0061539C" w:rsidRPr="0061539C" w:rsidRDefault="0061539C" w:rsidP="0061539C">
      <w:pPr>
        <w:pStyle w:val="bodycopy0"/>
        <w:tabs>
          <w:tab w:val="left" w:pos="283"/>
        </w:tabs>
        <w:spacing w:after="397"/>
        <w:rPr>
          <w:rFonts w:ascii="Lucida Sans" w:hAnsi="Lucida Sans"/>
          <w:sz w:val="20"/>
          <w:szCs w:val="20"/>
        </w:rPr>
      </w:pPr>
      <w:r w:rsidRPr="0061539C">
        <w:rPr>
          <w:rFonts w:ascii="Lucida Sans" w:hAnsi="Lucida Sans"/>
          <w:sz w:val="20"/>
          <w:szCs w:val="20"/>
        </w:rPr>
        <w:t xml:space="preserve"> </w:t>
      </w:r>
    </w:p>
    <w:p w14:paraId="0B8F681D" w14:textId="77777777" w:rsidR="004376EB" w:rsidRPr="0061539C" w:rsidRDefault="004376EB" w:rsidP="0061539C">
      <w:pPr>
        <w:pStyle w:val="opsomming"/>
        <w:spacing w:after="113"/>
        <w:ind w:left="0" w:firstLine="0"/>
        <w:rPr>
          <w:rFonts w:ascii="Lucida Sans" w:hAnsi="Lucida Sans" w:cs="Alegreya Sans"/>
          <w:b/>
          <w:bCs/>
          <w:color w:val="E4AA53"/>
          <w:sz w:val="20"/>
          <w:szCs w:val="20"/>
        </w:rPr>
      </w:pPr>
    </w:p>
    <w:sectPr w:rsidR="004376EB" w:rsidRPr="0061539C" w:rsidSect="004376EB">
      <w:pgSz w:w="11900" w:h="16840"/>
      <w:pgMar w:top="1418"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A01EA" w14:textId="77777777" w:rsidR="00D2485D" w:rsidRDefault="00D2485D" w:rsidP="00217530">
      <w:pPr>
        <w:spacing w:after="0" w:line="240" w:lineRule="auto"/>
      </w:pPr>
      <w:r>
        <w:separator/>
      </w:r>
    </w:p>
  </w:endnote>
  <w:endnote w:type="continuationSeparator" w:id="0">
    <w:p w14:paraId="6E5F3E6A" w14:textId="77777777" w:rsidR="00D2485D" w:rsidRDefault="00D2485D" w:rsidP="00217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00"/>
    <w:family w:val="auto"/>
    <w:pitch w:val="variable"/>
    <w:sig w:usb0="60000287" w:usb1="00000001" w:usb2="00000000" w:usb3="00000000" w:csb0="0000019F" w:csb1="00000000"/>
  </w:font>
  <w:font w:name="Calibri-Light">
    <w:altName w:val="Calibri"/>
    <w:charset w:val="00"/>
    <w:family w:val="swiss"/>
    <w:pitch w:val="variable"/>
    <w:sig w:usb0="A00002EF" w:usb1="4000207B" w:usb2="00000000" w:usb3="00000000" w:csb0="0000019F" w:csb1="00000000"/>
  </w:font>
  <w:font w:name="Neutraface 2 Display Titling">
    <w:altName w:val="Times New Roman"/>
    <w:panose1 w:val="00000000000000000000"/>
    <w:charset w:val="4D"/>
    <w:family w:val="auto"/>
    <w:notTrueType/>
    <w:pitch w:val="variable"/>
    <w:sig w:usb0="00000007" w:usb1="00000000" w:usb2="00000000" w:usb3="00000000" w:csb0="0000009B" w:csb1="00000000"/>
  </w:font>
  <w:font w:name="Alegreya Sans Light">
    <w:altName w:val="Calibri"/>
    <w:charset w:val="4D"/>
    <w:family w:val="auto"/>
    <w:pitch w:val="variable"/>
    <w:sig w:usb0="20000007" w:usb1="00000000" w:usb2="00000000" w:usb3="00000000" w:csb0="00000193" w:csb1="00000000"/>
  </w:font>
  <w:font w:name="Lucida Sans">
    <w:panose1 w:val="020B0602030504020204"/>
    <w:charset w:val="00"/>
    <w:family w:val="swiss"/>
    <w:pitch w:val="variable"/>
    <w:sig w:usb0="00000003" w:usb1="00000000" w:usb2="00000000" w:usb3="00000000" w:csb0="00000001" w:csb1="00000000"/>
  </w:font>
  <w:font w:name="Neutraface 2 Text Bold">
    <w:altName w:val="Calibri"/>
    <w:panose1 w:val="00000000000000000000"/>
    <w:charset w:val="4D"/>
    <w:family w:val="auto"/>
    <w:notTrueType/>
    <w:pitch w:val="default"/>
    <w:sig w:usb0="00000003" w:usb1="00000000" w:usb2="00000000" w:usb3="00000000" w:csb0="00000001" w:csb1="00000000"/>
  </w:font>
  <w:font w:name="Alegreya Sans Black">
    <w:charset w:val="4D"/>
    <w:family w:val="auto"/>
    <w:pitch w:val="variable"/>
    <w:sig w:usb0="20000007" w:usb1="00000000" w:usb2="00000000" w:usb3="00000000" w:csb0="00000193" w:csb1="00000000"/>
  </w:font>
  <w:font w:name="AlegreyaSans-Light">
    <w:altName w:val="Calibri"/>
    <w:panose1 w:val="00000000000000000000"/>
    <w:charset w:val="00"/>
    <w:family w:val="swiss"/>
    <w:notTrueType/>
    <w:pitch w:val="default"/>
    <w:sig w:usb0="00000003" w:usb1="00000000" w:usb2="00000000" w:usb3="00000000" w:csb0="00000001" w:csb1="00000000"/>
  </w:font>
  <w:font w:name="Alegreya Sans">
    <w:altName w:val="Courier New"/>
    <w:charset w:val="4D"/>
    <w:family w:val="auto"/>
    <w:pitch w:val="variable"/>
    <w:sig w:usb0="20000007" w:usb1="00000000"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1B94A" w14:textId="77777777" w:rsidR="00D2485D" w:rsidRDefault="00D2485D" w:rsidP="00217530">
      <w:pPr>
        <w:spacing w:after="0" w:line="240" w:lineRule="auto"/>
      </w:pPr>
      <w:r>
        <w:separator/>
      </w:r>
    </w:p>
  </w:footnote>
  <w:footnote w:type="continuationSeparator" w:id="0">
    <w:p w14:paraId="6BE0FAD8" w14:textId="77777777" w:rsidR="00D2485D" w:rsidRDefault="00D2485D" w:rsidP="00217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F0A2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DECA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200DF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746970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F21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883B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40114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AE65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82D7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29E4D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3E9C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505C8"/>
    <w:multiLevelType w:val="hybridMultilevel"/>
    <w:tmpl w:val="FE3AA01A"/>
    <w:lvl w:ilvl="0" w:tplc="0813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1D26778"/>
    <w:multiLevelType w:val="hybridMultilevel"/>
    <w:tmpl w:val="42681DF2"/>
    <w:lvl w:ilvl="0" w:tplc="37181C2A">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C0AF8"/>
    <w:multiLevelType w:val="hybridMultilevel"/>
    <w:tmpl w:val="FB4EA15E"/>
    <w:lvl w:ilvl="0" w:tplc="DE10A7B4">
      <w:start w:val="1"/>
      <w:numFmt w:val="bullet"/>
      <w:lvlText w:val=""/>
      <w:lvlJc w:val="left"/>
      <w:pPr>
        <w:ind w:left="170" w:hanging="170"/>
      </w:pPr>
      <w:rPr>
        <w:rFonts w:ascii="Symbol" w:hAnsi="Symbol" w:hint="default"/>
        <w:color w:val="14717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5123E"/>
    <w:multiLevelType w:val="hybridMultilevel"/>
    <w:tmpl w:val="2FF6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B5D62"/>
    <w:multiLevelType w:val="hybridMultilevel"/>
    <w:tmpl w:val="72605FA0"/>
    <w:lvl w:ilvl="0" w:tplc="FA9CD65C">
      <w:start w:val="1"/>
      <w:numFmt w:val="bullet"/>
      <w:lvlText w:val=""/>
      <w:lvlJc w:val="left"/>
      <w:pPr>
        <w:ind w:left="425" w:hanging="198"/>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D1B5C9E"/>
    <w:multiLevelType w:val="multilevel"/>
    <w:tmpl w:val="9C9697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EC10A88"/>
    <w:multiLevelType w:val="hybridMultilevel"/>
    <w:tmpl w:val="25A223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24A87C68"/>
    <w:multiLevelType w:val="hybridMultilevel"/>
    <w:tmpl w:val="E41EF116"/>
    <w:lvl w:ilvl="0" w:tplc="C1EAC230">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E41BC"/>
    <w:multiLevelType w:val="multilevel"/>
    <w:tmpl w:val="89B68AD8"/>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9845C7B"/>
    <w:multiLevelType w:val="multilevel"/>
    <w:tmpl w:val="E41EF116"/>
    <w:lvl w:ilvl="0">
      <w:start w:val="1"/>
      <w:numFmt w:val="bullet"/>
      <w:lvlText w:val=""/>
      <w:lvlJc w:val="left"/>
      <w:pPr>
        <w:ind w:left="170" w:hanging="17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9C81438"/>
    <w:multiLevelType w:val="multilevel"/>
    <w:tmpl w:val="D31C4ECE"/>
    <w:lvl w:ilvl="0">
      <w:start w:val="1"/>
      <w:numFmt w:val="bullet"/>
      <w:lvlText w:val=""/>
      <w:lvlJc w:val="left"/>
      <w:pPr>
        <w:ind w:left="360" w:hanging="19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6447DE"/>
    <w:multiLevelType w:val="hybridMultilevel"/>
    <w:tmpl w:val="AD924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0D7662F"/>
    <w:multiLevelType w:val="hybridMultilevel"/>
    <w:tmpl w:val="9C9697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335D3"/>
    <w:multiLevelType w:val="hybridMultilevel"/>
    <w:tmpl w:val="F744ACFC"/>
    <w:lvl w:ilvl="0" w:tplc="F1C23736">
      <w:start w:val="1"/>
      <w:numFmt w:val="bullet"/>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3E16F8"/>
    <w:multiLevelType w:val="hybridMultilevel"/>
    <w:tmpl w:val="9342D9E2"/>
    <w:lvl w:ilvl="0" w:tplc="7C88F33A">
      <w:start w:val="3"/>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8E67B7"/>
    <w:multiLevelType w:val="hybridMultilevel"/>
    <w:tmpl w:val="4BCC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545FC"/>
    <w:multiLevelType w:val="multilevel"/>
    <w:tmpl w:val="5D60C5F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5B39618C"/>
    <w:multiLevelType w:val="multilevel"/>
    <w:tmpl w:val="2FF67E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C2B36DE"/>
    <w:multiLevelType w:val="hybridMultilevel"/>
    <w:tmpl w:val="3668B5AC"/>
    <w:lvl w:ilvl="0" w:tplc="8D88FFB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2011A4"/>
    <w:multiLevelType w:val="hybridMultilevel"/>
    <w:tmpl w:val="D31C4ECE"/>
    <w:lvl w:ilvl="0" w:tplc="2FD0B9C8">
      <w:start w:val="1"/>
      <w:numFmt w:val="bullet"/>
      <w:lvlText w:val=""/>
      <w:lvlJc w:val="left"/>
      <w:pPr>
        <w:ind w:left="360" w:hanging="19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F7716D5"/>
    <w:multiLevelType w:val="hybridMultilevel"/>
    <w:tmpl w:val="5D60C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2F52684"/>
    <w:multiLevelType w:val="multilevel"/>
    <w:tmpl w:val="9C96974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67C659FF"/>
    <w:multiLevelType w:val="hybridMultilevel"/>
    <w:tmpl w:val="3F2E4BE4"/>
    <w:lvl w:ilvl="0" w:tplc="ED407592">
      <w:start w:val="1"/>
      <w:numFmt w:val="bullet"/>
      <w:lvlText w:val=""/>
      <w:lvlJc w:val="left"/>
      <w:pPr>
        <w:ind w:left="425" w:hanging="198"/>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4E11F9"/>
    <w:multiLevelType w:val="hybridMultilevel"/>
    <w:tmpl w:val="7674BD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304B78"/>
    <w:multiLevelType w:val="multilevel"/>
    <w:tmpl w:val="42681DF2"/>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B365DE"/>
    <w:multiLevelType w:val="hybridMultilevel"/>
    <w:tmpl w:val="89B68AD8"/>
    <w:lvl w:ilvl="0" w:tplc="6C30C8B8">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DA52E9"/>
    <w:multiLevelType w:val="hybridMultilevel"/>
    <w:tmpl w:val="09FC4F56"/>
    <w:lvl w:ilvl="0" w:tplc="7DB4D7E6">
      <w:start w:val="1"/>
      <w:numFmt w:val="bullet"/>
      <w:lvlText w:val=""/>
      <w:lvlJc w:val="left"/>
      <w:pPr>
        <w:ind w:left="170"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D354D"/>
    <w:multiLevelType w:val="hybridMultilevel"/>
    <w:tmpl w:val="F38E2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3"/>
  </w:num>
  <w:num w:numId="4">
    <w:abstractNumId w:val="29"/>
  </w:num>
  <w:num w:numId="5">
    <w:abstractNumId w:val="17"/>
  </w:num>
  <w:num w:numId="6">
    <w:abstractNumId w:val="34"/>
  </w:num>
  <w:num w:numId="7">
    <w:abstractNumId w:val="32"/>
  </w:num>
  <w:num w:numId="8">
    <w:abstractNumId w:val="22"/>
  </w:num>
  <w:num w:numId="9">
    <w:abstractNumId w:val="36"/>
  </w:num>
  <w:num w:numId="10">
    <w:abstractNumId w:val="25"/>
  </w:num>
  <w:num w:numId="11">
    <w:abstractNumId w:val="14"/>
  </w:num>
  <w:num w:numId="12">
    <w:abstractNumId w:val="30"/>
  </w:num>
  <w:num w:numId="13">
    <w:abstractNumId w:val="12"/>
  </w:num>
  <w:num w:numId="14">
    <w:abstractNumId w:val="38"/>
  </w:num>
  <w:num w:numId="15">
    <w:abstractNumId w:val="39"/>
  </w:num>
  <w:num w:numId="16">
    <w:abstractNumId w:val="20"/>
  </w:num>
  <w:num w:numId="17">
    <w:abstractNumId w:val="40"/>
  </w:num>
  <w:num w:numId="18">
    <w:abstractNumId w:val="19"/>
  </w:num>
  <w:num w:numId="19">
    <w:abstractNumId w:val="21"/>
  </w:num>
  <w:num w:numId="20">
    <w:abstractNumId w:val="13"/>
  </w:num>
  <w:num w:numId="21">
    <w:abstractNumId w:val="16"/>
  </w:num>
  <w:num w:numId="22">
    <w:abstractNumId w:val="31"/>
  </w:num>
  <w:num w:numId="23">
    <w:abstractNumId w:val="41"/>
  </w:num>
  <w:num w:numId="24">
    <w:abstractNumId w:val="37"/>
  </w:num>
  <w:num w:numId="25">
    <w:abstractNumId w:val="35"/>
  </w:num>
  <w:num w:numId="26">
    <w:abstractNumId w:val="26"/>
  </w:num>
  <w:num w:numId="27">
    <w:abstractNumId w:val="27"/>
  </w:num>
  <w:num w:numId="28">
    <w:abstractNumId w:val="15"/>
  </w:num>
  <w:num w:numId="29">
    <w:abstractNumId w:val="18"/>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1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4E"/>
    <w:rsid w:val="00033E4A"/>
    <w:rsid w:val="00041BB5"/>
    <w:rsid w:val="00046A30"/>
    <w:rsid w:val="00091D10"/>
    <w:rsid w:val="000A4123"/>
    <w:rsid w:val="000D57B0"/>
    <w:rsid w:val="000E0F84"/>
    <w:rsid w:val="000F398B"/>
    <w:rsid w:val="00106996"/>
    <w:rsid w:val="0011699E"/>
    <w:rsid w:val="001751F8"/>
    <w:rsid w:val="0019797D"/>
    <w:rsid w:val="001A215E"/>
    <w:rsid w:val="001F04E9"/>
    <w:rsid w:val="001F5E23"/>
    <w:rsid w:val="00207E5B"/>
    <w:rsid w:val="00217530"/>
    <w:rsid w:val="00227E84"/>
    <w:rsid w:val="00235977"/>
    <w:rsid w:val="0025519C"/>
    <w:rsid w:val="002940DF"/>
    <w:rsid w:val="002B194C"/>
    <w:rsid w:val="002C60D5"/>
    <w:rsid w:val="002D08F7"/>
    <w:rsid w:val="002D1C94"/>
    <w:rsid w:val="002D4A00"/>
    <w:rsid w:val="002D6D78"/>
    <w:rsid w:val="002F32B9"/>
    <w:rsid w:val="00302699"/>
    <w:rsid w:val="00316764"/>
    <w:rsid w:val="003627FE"/>
    <w:rsid w:val="00362A21"/>
    <w:rsid w:val="003936D6"/>
    <w:rsid w:val="003F7E0D"/>
    <w:rsid w:val="0043709E"/>
    <w:rsid w:val="004376EB"/>
    <w:rsid w:val="00473C2C"/>
    <w:rsid w:val="00494BDA"/>
    <w:rsid w:val="004C12BD"/>
    <w:rsid w:val="004E2655"/>
    <w:rsid w:val="00574959"/>
    <w:rsid w:val="005763E5"/>
    <w:rsid w:val="00593EC2"/>
    <w:rsid w:val="005C1BFE"/>
    <w:rsid w:val="005F58A9"/>
    <w:rsid w:val="0061539C"/>
    <w:rsid w:val="00623FEE"/>
    <w:rsid w:val="00663859"/>
    <w:rsid w:val="00663AF8"/>
    <w:rsid w:val="00677187"/>
    <w:rsid w:val="006B4955"/>
    <w:rsid w:val="006C35CC"/>
    <w:rsid w:val="006E094E"/>
    <w:rsid w:val="00727BED"/>
    <w:rsid w:val="00730C4F"/>
    <w:rsid w:val="007D0608"/>
    <w:rsid w:val="007D78CD"/>
    <w:rsid w:val="008A48E5"/>
    <w:rsid w:val="009566E9"/>
    <w:rsid w:val="009657A2"/>
    <w:rsid w:val="00986A65"/>
    <w:rsid w:val="009B4C7B"/>
    <w:rsid w:val="009F0833"/>
    <w:rsid w:val="00A013D1"/>
    <w:rsid w:val="00A1374A"/>
    <w:rsid w:val="00A22585"/>
    <w:rsid w:val="00A24069"/>
    <w:rsid w:val="00A31FD1"/>
    <w:rsid w:val="00AB1F8D"/>
    <w:rsid w:val="00AC074A"/>
    <w:rsid w:val="00B1140E"/>
    <w:rsid w:val="00B16AC8"/>
    <w:rsid w:val="00B42E62"/>
    <w:rsid w:val="00BB473B"/>
    <w:rsid w:val="00BC45D5"/>
    <w:rsid w:val="00BE6954"/>
    <w:rsid w:val="00BF0C04"/>
    <w:rsid w:val="00C0742B"/>
    <w:rsid w:val="00C85983"/>
    <w:rsid w:val="00D2485D"/>
    <w:rsid w:val="00DB3467"/>
    <w:rsid w:val="00DB6803"/>
    <w:rsid w:val="00DF24D6"/>
    <w:rsid w:val="00E24CCA"/>
    <w:rsid w:val="00E314F9"/>
    <w:rsid w:val="00E36DD4"/>
    <w:rsid w:val="00EC3940"/>
    <w:rsid w:val="00F07364"/>
    <w:rsid w:val="00F17C5B"/>
    <w:rsid w:val="00F34C99"/>
    <w:rsid w:val="00FB5B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8D1B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E094E"/>
    <w:pPr>
      <w:spacing w:after="160" w:line="259" w:lineRule="auto"/>
    </w:pPr>
    <w:rPr>
      <w:rFonts w:eastAsiaTheme="minorHAnsi"/>
      <w:sz w:val="22"/>
      <w:szCs w:val="22"/>
      <w:lang w:val="nl-BE" w:eastAsia="en-US"/>
    </w:rPr>
  </w:style>
  <w:style w:type="paragraph" w:styleId="Kop1">
    <w:name w:val="heading 1"/>
    <w:basedOn w:val="Titel"/>
    <w:next w:val="Standaard"/>
    <w:link w:val="Kop1Char"/>
    <w:uiPriority w:val="9"/>
    <w:qFormat/>
    <w:rsid w:val="00F07364"/>
    <w:pPr>
      <w:outlineLvl w:val="0"/>
    </w:pPr>
    <w:rPr>
      <w:b/>
      <w:color w:val="2B979D"/>
      <w:sz w:val="72"/>
      <w:lang w:val="nl-NL"/>
    </w:rPr>
  </w:style>
  <w:style w:type="paragraph" w:styleId="Kop2">
    <w:name w:val="heading 2"/>
    <w:basedOn w:val="Standaard"/>
    <w:next w:val="Standaard"/>
    <w:link w:val="Kop2Char"/>
    <w:uiPriority w:val="9"/>
    <w:semiHidden/>
    <w:unhideWhenUsed/>
    <w:qFormat/>
    <w:rsid w:val="000F398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5C1BFE"/>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E094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E094E"/>
    <w:rPr>
      <w:rFonts w:ascii="Lucida Grande" w:hAnsi="Lucida Grande" w:cs="Lucida Grande"/>
      <w:sz w:val="18"/>
      <w:szCs w:val="18"/>
    </w:rPr>
  </w:style>
  <w:style w:type="paragraph" w:styleId="Tekstopmerking">
    <w:name w:val="annotation text"/>
    <w:basedOn w:val="Standaard"/>
    <w:link w:val="TekstopmerkingChar"/>
    <w:uiPriority w:val="99"/>
    <w:unhideWhenUsed/>
    <w:rsid w:val="006E094E"/>
    <w:pPr>
      <w:spacing w:after="0" w:line="240" w:lineRule="auto"/>
    </w:pPr>
    <w:rPr>
      <w:rFonts w:ascii="Arial" w:eastAsiaTheme="minorEastAsia" w:hAnsi="Arial" w:cstheme="majorBidi"/>
      <w:sz w:val="24"/>
      <w:szCs w:val="24"/>
      <w:lang w:val="nl-NL" w:eastAsia="ja-JP"/>
    </w:rPr>
  </w:style>
  <w:style w:type="character" w:customStyle="1" w:styleId="TekstopmerkingChar">
    <w:name w:val="Tekst opmerking Char"/>
    <w:basedOn w:val="Standaardalinea-lettertype"/>
    <w:link w:val="Tekstopmerking"/>
    <w:uiPriority w:val="99"/>
    <w:rsid w:val="006E094E"/>
    <w:rPr>
      <w:rFonts w:ascii="Arial" w:hAnsi="Arial" w:cstheme="majorBidi"/>
      <w:lang w:eastAsia="ja-JP"/>
    </w:rPr>
  </w:style>
  <w:style w:type="character" w:styleId="Hyperlink">
    <w:name w:val="Hyperlink"/>
    <w:basedOn w:val="Standaardalinea-lettertype"/>
    <w:uiPriority w:val="99"/>
    <w:unhideWhenUsed/>
    <w:rsid w:val="002D6D78"/>
    <w:rPr>
      <w:color w:val="45B3BD"/>
      <w:u w:val="single"/>
    </w:rPr>
  </w:style>
  <w:style w:type="character" w:styleId="GevolgdeHyperlink">
    <w:name w:val="FollowedHyperlink"/>
    <w:basedOn w:val="Standaardalinea-lettertype"/>
    <w:uiPriority w:val="99"/>
    <w:semiHidden/>
    <w:unhideWhenUsed/>
    <w:rsid w:val="00227E84"/>
    <w:rPr>
      <w:color w:val="F7AC4B"/>
      <w:u w:val="single"/>
    </w:rPr>
  </w:style>
  <w:style w:type="paragraph" w:styleId="Lijstalinea">
    <w:name w:val="List Paragraph"/>
    <w:basedOn w:val="Standaard"/>
    <w:uiPriority w:val="34"/>
    <w:qFormat/>
    <w:rsid w:val="006E094E"/>
    <w:pPr>
      <w:ind w:left="720"/>
      <w:contextualSpacing/>
    </w:pPr>
  </w:style>
  <w:style w:type="paragraph" w:customStyle="1" w:styleId="BasicParagraph">
    <w:name w:val="[Basic Paragraph]"/>
    <w:basedOn w:val="Standaard"/>
    <w:uiPriority w:val="99"/>
    <w:rsid w:val="00DF24D6"/>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 w:type="paragraph" w:styleId="Koptekst">
    <w:name w:val="header"/>
    <w:basedOn w:val="Standaard"/>
    <w:link w:val="KoptekstChar"/>
    <w:uiPriority w:val="99"/>
    <w:unhideWhenUsed/>
    <w:rsid w:val="002175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530"/>
    <w:rPr>
      <w:rFonts w:eastAsiaTheme="minorHAnsi"/>
      <w:sz w:val="22"/>
      <w:szCs w:val="22"/>
      <w:lang w:val="nl-BE" w:eastAsia="en-US"/>
    </w:rPr>
  </w:style>
  <w:style w:type="paragraph" w:styleId="Voettekst">
    <w:name w:val="footer"/>
    <w:basedOn w:val="Standaard"/>
    <w:link w:val="VoettekstChar"/>
    <w:uiPriority w:val="99"/>
    <w:unhideWhenUsed/>
    <w:rsid w:val="002175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530"/>
    <w:rPr>
      <w:rFonts w:eastAsiaTheme="minorHAnsi"/>
      <w:sz w:val="22"/>
      <w:szCs w:val="22"/>
      <w:lang w:val="nl-BE" w:eastAsia="en-US"/>
    </w:rPr>
  </w:style>
  <w:style w:type="paragraph" w:customStyle="1" w:styleId="Bodycopy">
    <w:name w:val="Bodycopy"/>
    <w:basedOn w:val="Standaard"/>
    <w:qFormat/>
    <w:rsid w:val="00EC3940"/>
    <w:pPr>
      <w:widowControl w:val="0"/>
      <w:autoSpaceDE w:val="0"/>
      <w:autoSpaceDN w:val="0"/>
      <w:adjustRightInd w:val="0"/>
      <w:spacing w:after="140" w:line="240" w:lineRule="auto"/>
      <w:jc w:val="both"/>
      <w:textAlignment w:val="center"/>
    </w:pPr>
    <w:rPr>
      <w:rFonts w:ascii="Calibri" w:eastAsiaTheme="minorEastAsia" w:hAnsi="Calibri" w:cs="Calibri-Light"/>
      <w:color w:val="000000"/>
      <w:sz w:val="20"/>
      <w:szCs w:val="20"/>
      <w:lang w:val="nl-NL" w:eastAsia="nl-NL"/>
    </w:rPr>
  </w:style>
  <w:style w:type="character" w:customStyle="1" w:styleId="Kop1Char">
    <w:name w:val="Kop 1 Char"/>
    <w:basedOn w:val="Standaardalinea-lettertype"/>
    <w:link w:val="Kop1"/>
    <w:uiPriority w:val="9"/>
    <w:rsid w:val="00F07364"/>
    <w:rPr>
      <w:rFonts w:asciiTheme="majorHAnsi" w:eastAsiaTheme="majorEastAsia" w:hAnsiTheme="majorHAnsi" w:cstheme="majorBidi"/>
      <w:b/>
      <w:color w:val="2B979D"/>
      <w:spacing w:val="-10"/>
      <w:kern w:val="28"/>
      <w:sz w:val="72"/>
      <w:szCs w:val="56"/>
      <w:lang w:eastAsia="en-US"/>
    </w:rPr>
  </w:style>
  <w:style w:type="paragraph" w:styleId="Titel">
    <w:name w:val="Title"/>
    <w:basedOn w:val="Standaard"/>
    <w:next w:val="Standaard"/>
    <w:link w:val="TitelChar"/>
    <w:uiPriority w:val="10"/>
    <w:qFormat/>
    <w:rsid w:val="00F073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07364"/>
    <w:rPr>
      <w:rFonts w:asciiTheme="majorHAnsi" w:eastAsiaTheme="majorEastAsia" w:hAnsiTheme="majorHAnsi" w:cstheme="majorBidi"/>
      <w:spacing w:val="-10"/>
      <w:kern w:val="28"/>
      <w:sz w:val="56"/>
      <w:szCs w:val="56"/>
      <w:lang w:val="nl-BE" w:eastAsia="en-US"/>
    </w:rPr>
  </w:style>
  <w:style w:type="paragraph" w:styleId="Inhopg2">
    <w:name w:val="toc 2"/>
    <w:basedOn w:val="Standaard"/>
    <w:next w:val="Standaard"/>
    <w:autoRedefine/>
    <w:uiPriority w:val="39"/>
    <w:unhideWhenUsed/>
    <w:rsid w:val="00041BB5"/>
    <w:pPr>
      <w:spacing w:after="100"/>
      <w:ind w:left="220"/>
    </w:pPr>
    <w:rPr>
      <w:rFonts w:ascii="Calibri" w:hAnsi="Calibri"/>
    </w:rPr>
  </w:style>
  <w:style w:type="paragraph" w:styleId="Inhopg1">
    <w:name w:val="toc 1"/>
    <w:basedOn w:val="Standaard"/>
    <w:next w:val="Standaard"/>
    <w:autoRedefine/>
    <w:uiPriority w:val="39"/>
    <w:unhideWhenUsed/>
    <w:rsid w:val="00041BB5"/>
    <w:pPr>
      <w:spacing w:after="100"/>
    </w:pPr>
    <w:rPr>
      <w:rFonts w:ascii="Calibri" w:hAnsi="Calibri"/>
    </w:rPr>
  </w:style>
  <w:style w:type="paragraph" w:styleId="Inhopg3">
    <w:name w:val="toc 3"/>
    <w:basedOn w:val="Standaard"/>
    <w:next w:val="Standaard"/>
    <w:autoRedefine/>
    <w:uiPriority w:val="39"/>
    <w:unhideWhenUsed/>
    <w:rsid w:val="00041BB5"/>
    <w:pPr>
      <w:spacing w:after="100"/>
      <w:ind w:left="440"/>
    </w:pPr>
    <w:rPr>
      <w:rFonts w:ascii="Calibri" w:hAnsi="Calibri"/>
    </w:rPr>
  </w:style>
  <w:style w:type="table" w:styleId="Tabelraster">
    <w:name w:val="Table Grid"/>
    <w:basedOn w:val="Standaardtabel"/>
    <w:uiPriority w:val="39"/>
    <w:rsid w:val="0023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semiHidden/>
    <w:rsid w:val="000F398B"/>
    <w:rPr>
      <w:rFonts w:asciiTheme="majorHAnsi" w:eastAsiaTheme="majorEastAsia" w:hAnsiTheme="majorHAnsi" w:cstheme="majorBidi"/>
      <w:color w:val="365F91" w:themeColor="accent1" w:themeShade="BF"/>
      <w:sz w:val="26"/>
      <w:szCs w:val="26"/>
      <w:lang w:val="nl-BE" w:eastAsia="en-US"/>
    </w:rPr>
  </w:style>
  <w:style w:type="character" w:styleId="Verwijzingopmerking">
    <w:name w:val="annotation reference"/>
    <w:basedOn w:val="Standaardalinea-lettertype"/>
    <w:uiPriority w:val="99"/>
    <w:unhideWhenUsed/>
    <w:rsid w:val="000F398B"/>
    <w:rPr>
      <w:sz w:val="16"/>
      <w:szCs w:val="16"/>
    </w:rPr>
  </w:style>
  <w:style w:type="table" w:customStyle="1" w:styleId="Tabelstijl1">
    <w:name w:val="Tabelstijl 1"/>
    <w:basedOn w:val="Standaardtabel"/>
    <w:uiPriority w:val="99"/>
    <w:rsid w:val="00574959"/>
    <w:tblPr/>
  </w:style>
  <w:style w:type="table" w:styleId="Rastertabel1licht-Accent1">
    <w:name w:val="Grid Table 1 Light Accent 1"/>
    <w:basedOn w:val="Standaardtabel"/>
    <w:uiPriority w:val="46"/>
    <w:rsid w:val="00663859"/>
    <w:rPr>
      <w:rFonts w:eastAsiaTheme="minorHAnsi"/>
      <w:sz w:val="22"/>
      <w:szCs w:val="22"/>
      <w:lang w:val="nl-B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Onopgemaaktetabel4">
    <w:name w:val="Plain Table 4"/>
    <w:basedOn w:val="Standaardtabel"/>
    <w:uiPriority w:val="44"/>
    <w:rsid w:val="001751F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1751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rsid w:val="001751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astertabel1licht-Accent5">
    <w:name w:val="Grid Table 1 Light Accent 5"/>
    <w:basedOn w:val="Standaardtabel"/>
    <w:uiPriority w:val="46"/>
    <w:rsid w:val="001751F8"/>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Kop3Char">
    <w:name w:val="Kop 3 Char"/>
    <w:basedOn w:val="Standaardalinea-lettertype"/>
    <w:link w:val="Kop3"/>
    <w:uiPriority w:val="9"/>
    <w:rsid w:val="005C1BFE"/>
    <w:rPr>
      <w:rFonts w:asciiTheme="majorHAnsi" w:eastAsiaTheme="majorEastAsia" w:hAnsiTheme="majorHAnsi" w:cstheme="majorBidi"/>
      <w:color w:val="243F60" w:themeColor="accent1" w:themeShade="7F"/>
      <w:lang w:val="nl-BE" w:eastAsia="nl-BE"/>
    </w:rPr>
  </w:style>
  <w:style w:type="paragraph" w:styleId="HTML-voorafopgemaakt">
    <w:name w:val="HTML Preformatted"/>
    <w:basedOn w:val="Standaard"/>
    <w:link w:val="HTML-voorafopgemaaktChar"/>
    <w:uiPriority w:val="99"/>
    <w:unhideWhenUsed/>
    <w:rsid w:val="005C1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x-none"/>
    </w:rPr>
  </w:style>
  <w:style w:type="character" w:customStyle="1" w:styleId="HTML-voorafopgemaaktChar">
    <w:name w:val="HTML - vooraf opgemaakt Char"/>
    <w:basedOn w:val="Standaardalinea-lettertype"/>
    <w:link w:val="HTML-voorafopgemaakt"/>
    <w:uiPriority w:val="99"/>
    <w:rsid w:val="005C1BFE"/>
    <w:rPr>
      <w:rFonts w:ascii="Courier New" w:eastAsia="Times New Roman" w:hAnsi="Courier New" w:cs="Courier New"/>
      <w:sz w:val="20"/>
      <w:szCs w:val="20"/>
      <w:lang w:val="x-none" w:eastAsia="en-US"/>
    </w:rPr>
  </w:style>
  <w:style w:type="paragraph" w:styleId="Voetnoottekst">
    <w:name w:val="footnote text"/>
    <w:basedOn w:val="Standaard"/>
    <w:link w:val="VoetnoottekstChar"/>
    <w:uiPriority w:val="99"/>
    <w:unhideWhenUsed/>
    <w:rsid w:val="005C1BFE"/>
    <w:pPr>
      <w:spacing w:after="0" w:line="240" w:lineRule="auto"/>
    </w:pPr>
    <w:rPr>
      <w:rFonts w:asciiTheme="majorHAnsi" w:eastAsia="Times New Roman" w:hAnsiTheme="majorHAnsi"/>
      <w:sz w:val="14"/>
      <w:szCs w:val="20"/>
      <w:lang w:val="x-none"/>
    </w:rPr>
  </w:style>
  <w:style w:type="character" w:customStyle="1" w:styleId="VoetnoottekstChar">
    <w:name w:val="Voetnoottekst Char"/>
    <w:basedOn w:val="Standaardalinea-lettertype"/>
    <w:link w:val="Voetnoottekst"/>
    <w:uiPriority w:val="99"/>
    <w:rsid w:val="005C1BFE"/>
    <w:rPr>
      <w:rFonts w:asciiTheme="majorHAnsi" w:eastAsia="Times New Roman" w:hAnsiTheme="majorHAnsi"/>
      <w:sz w:val="14"/>
      <w:szCs w:val="20"/>
      <w:lang w:val="x-none" w:eastAsia="en-US"/>
    </w:rPr>
  </w:style>
  <w:style w:type="character" w:styleId="Voetnootmarkering">
    <w:name w:val="footnote reference"/>
    <w:basedOn w:val="Standaardalinea-lettertype"/>
    <w:uiPriority w:val="99"/>
    <w:unhideWhenUsed/>
    <w:rsid w:val="005C1BFE"/>
    <w:rPr>
      <w:sz w:val="14"/>
      <w:vertAlign w:val="superscript"/>
    </w:rPr>
  </w:style>
  <w:style w:type="paragraph" w:styleId="Normaalweb">
    <w:name w:val="Normal (Web)"/>
    <w:basedOn w:val="Standaard"/>
    <w:uiPriority w:val="99"/>
    <w:unhideWhenUsed/>
    <w:rsid w:val="005C1BFE"/>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Titelbig">
    <w:name w:val="Titel big"/>
    <w:basedOn w:val="Standaard"/>
    <w:uiPriority w:val="99"/>
    <w:rsid w:val="000A4123"/>
    <w:pPr>
      <w:suppressAutoHyphens/>
      <w:autoSpaceDE w:val="0"/>
      <w:autoSpaceDN w:val="0"/>
      <w:adjustRightInd w:val="0"/>
      <w:spacing w:after="0" w:line="600" w:lineRule="atLeast"/>
      <w:textAlignment w:val="center"/>
    </w:pPr>
    <w:rPr>
      <w:rFonts w:ascii="Neutraface 2 Display Titling" w:eastAsiaTheme="minorEastAsia" w:hAnsi="Neutraface 2 Display Titling" w:cs="Neutraface 2 Display Titling"/>
      <w:color w:val="CB5039"/>
      <w:spacing w:val="-15"/>
      <w:w w:val="99"/>
      <w:sz w:val="58"/>
      <w:szCs w:val="58"/>
      <w:lang w:val="en-US" w:eastAsia="nl-NL"/>
    </w:rPr>
  </w:style>
  <w:style w:type="paragraph" w:customStyle="1" w:styleId="bodycopy0">
    <w:name w:val="bodycopy"/>
    <w:basedOn w:val="Standaard"/>
    <w:uiPriority w:val="99"/>
    <w:rsid w:val="000A4123"/>
    <w:pPr>
      <w:tabs>
        <w:tab w:val="left" w:pos="170"/>
      </w:tabs>
      <w:suppressAutoHyphens/>
      <w:autoSpaceDE w:val="0"/>
      <w:autoSpaceDN w:val="0"/>
      <w:adjustRightInd w:val="0"/>
      <w:spacing w:after="170" w:line="250" w:lineRule="atLeast"/>
      <w:jc w:val="both"/>
      <w:textAlignment w:val="center"/>
    </w:pPr>
    <w:rPr>
      <w:rFonts w:ascii="Alegreya Sans Light" w:eastAsiaTheme="minorEastAsia" w:hAnsi="Alegreya Sans Light" w:cs="Alegreya Sans Light"/>
      <w:color w:val="000000"/>
      <w:sz w:val="19"/>
      <w:szCs w:val="19"/>
      <w:lang w:val="nl-NL" w:eastAsia="nl-NL"/>
    </w:rPr>
  </w:style>
  <w:style w:type="paragraph" w:customStyle="1" w:styleId="opsomming">
    <w:name w:val="opsomming"/>
    <w:basedOn w:val="Standaard"/>
    <w:uiPriority w:val="99"/>
    <w:rsid w:val="004376EB"/>
    <w:pPr>
      <w:tabs>
        <w:tab w:val="left" w:pos="170"/>
      </w:tabs>
      <w:suppressAutoHyphens/>
      <w:autoSpaceDE w:val="0"/>
      <w:autoSpaceDN w:val="0"/>
      <w:adjustRightInd w:val="0"/>
      <w:spacing w:after="0" w:line="210" w:lineRule="atLeast"/>
      <w:ind w:left="283" w:hanging="283"/>
      <w:jc w:val="both"/>
      <w:textAlignment w:val="center"/>
    </w:pPr>
    <w:rPr>
      <w:rFonts w:ascii="Alegreya Sans Light" w:eastAsiaTheme="minorEastAsia" w:hAnsi="Alegreya Sans Light" w:cs="Alegreya Sans Light"/>
      <w:color w:val="000000"/>
      <w:sz w:val="17"/>
      <w:szCs w:val="17"/>
      <w:lang w:val="nl-NL" w:eastAsia="nl-NL"/>
    </w:rPr>
  </w:style>
  <w:style w:type="character" w:styleId="Onopgelostemelding">
    <w:name w:val="Unresolved Mention"/>
    <w:basedOn w:val="Standaardalinea-lettertype"/>
    <w:uiPriority w:val="99"/>
    <w:rsid w:val="004376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5005">
      <w:bodyDiv w:val="1"/>
      <w:marLeft w:val="0"/>
      <w:marRight w:val="0"/>
      <w:marTop w:val="0"/>
      <w:marBottom w:val="0"/>
      <w:divBdr>
        <w:top w:val="none" w:sz="0" w:space="0" w:color="auto"/>
        <w:left w:val="none" w:sz="0" w:space="0" w:color="auto"/>
        <w:bottom w:val="none" w:sz="0" w:space="0" w:color="auto"/>
        <w:right w:val="none" w:sz="0" w:space="0" w:color="auto"/>
      </w:divBdr>
    </w:div>
    <w:div w:id="467674271">
      <w:bodyDiv w:val="1"/>
      <w:marLeft w:val="0"/>
      <w:marRight w:val="0"/>
      <w:marTop w:val="0"/>
      <w:marBottom w:val="0"/>
      <w:divBdr>
        <w:top w:val="none" w:sz="0" w:space="0" w:color="auto"/>
        <w:left w:val="none" w:sz="0" w:space="0" w:color="auto"/>
        <w:bottom w:val="none" w:sz="0" w:space="0" w:color="auto"/>
        <w:right w:val="none" w:sz="0" w:space="0" w:color="auto"/>
      </w:divBdr>
    </w:div>
    <w:div w:id="494229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ouwhuismijnwerkplek.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tting xmlns="c83dfc61-822f-41fc-803e-b235c1ee961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EEA4AC90A9384395952F873F0EACCB" ma:contentTypeVersion="9" ma:contentTypeDescription="Create a new document." ma:contentTypeScope="" ma:versionID="759d64d07d76fc8d89e5f2c615d06589">
  <xsd:schema xmlns:xsd="http://www.w3.org/2001/XMLSchema" xmlns:xs="http://www.w3.org/2001/XMLSchema" xmlns:p="http://schemas.microsoft.com/office/2006/metadata/properties" xmlns:ns2="27c3a557-c68f-40cf-9d20-44d089e87109" xmlns:ns3="c83dfc61-822f-41fc-803e-b235c1ee961a" targetNamespace="http://schemas.microsoft.com/office/2006/metadata/properties" ma:root="true" ma:fieldsID="f78aad874cc7b7496b9bccefc57961ab" ns2:_="" ns3:_="">
    <xsd:import namespace="27c3a557-c68f-40cf-9d20-44d089e87109"/>
    <xsd:import namespace="c83dfc61-822f-41fc-803e-b235c1ee96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et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3a557-c68f-40cf-9d20-44d089e871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dfc61-822f-41fc-803e-b235c1ee96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Setting" ma:index="16" nillable="true" ma:displayName="Setting" ma:internalName="Setti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521A-EEB2-4270-8BC6-C2C042C6613C}">
  <ds:schemaRefs>
    <ds:schemaRef ds:uri="http://purl.org/dc/elements/1.1/"/>
    <ds:schemaRef ds:uri="http://schemas.microsoft.com/office/infopath/2007/PartnerControls"/>
    <ds:schemaRef ds:uri="http://schemas.microsoft.com/office/2006/metadata/properties"/>
    <ds:schemaRef ds:uri="27c3a557-c68f-40cf-9d20-44d089e87109"/>
    <ds:schemaRef ds:uri="http://purl.org/dc/terms/"/>
    <ds:schemaRef ds:uri="http://schemas.microsoft.com/office/2006/documentManagement/types"/>
    <ds:schemaRef ds:uri="http://www.w3.org/XML/1998/namespace"/>
    <ds:schemaRef ds:uri="http://schemas.openxmlformats.org/package/2006/metadata/core-properties"/>
    <ds:schemaRef ds:uri="c83dfc61-822f-41fc-803e-b235c1ee961a"/>
    <ds:schemaRef ds:uri="http://purl.org/dc/dcmitype/"/>
  </ds:schemaRefs>
</ds:datastoreItem>
</file>

<file path=customXml/itemProps2.xml><?xml version="1.0" encoding="utf-8"?>
<ds:datastoreItem xmlns:ds="http://schemas.openxmlformats.org/officeDocument/2006/customXml" ds:itemID="{631D87AB-2300-470C-8FF0-04A32E67A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3a557-c68f-40cf-9d20-44d089e87109"/>
    <ds:schemaRef ds:uri="c83dfc61-822f-41fc-803e-b235c1ee9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3E380-20EF-4F58-B7ED-0D01889DCB80}">
  <ds:schemaRefs>
    <ds:schemaRef ds:uri="http://schemas.microsoft.com/sharepoint/v3/contenttype/forms"/>
  </ds:schemaRefs>
</ds:datastoreItem>
</file>

<file path=customXml/itemProps4.xml><?xml version="1.0" encoding="utf-8"?>
<ds:datastoreItem xmlns:ds="http://schemas.openxmlformats.org/officeDocument/2006/customXml" ds:itemID="{98F62BA7-74F3-49CD-A1F0-4FEEB63F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3493</Characters>
  <Application>Microsoft Office Word</Application>
  <DocSecurity>0</DocSecurity>
  <Lines>29</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vt:vector>
  </TitlesOfParts>
  <Company>Circuze</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Pellens</dc:creator>
  <cp:keywords/>
  <dc:description/>
  <cp:lastModifiedBy>Silvia Van Cauter</cp:lastModifiedBy>
  <cp:revision>6</cp:revision>
  <cp:lastPrinted>2017-05-11T08:23:00Z</cp:lastPrinted>
  <dcterms:created xsi:type="dcterms:W3CDTF">2018-08-08T09:34:00Z</dcterms:created>
  <dcterms:modified xsi:type="dcterms:W3CDTF">2018-09-11T20:34:00Z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0x010100B8EEA4AC90A9384395952F873F0EACCB</vt:lpwstr>
  </property>
</Properties>
</file>